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EB" w:rsidRDefault="00282AEB" w:rsidP="00006B7C">
      <w:pPr>
        <w:pStyle w:val="NoSpacing"/>
        <w:rPr>
          <w:rFonts w:ascii="Arial" w:hAnsi="Arial" w:cs="Arial"/>
          <w:b/>
          <w:sz w:val="24"/>
          <w:szCs w:val="24"/>
        </w:rPr>
      </w:pPr>
      <w:r>
        <w:rPr>
          <w:rFonts w:ascii="Arial" w:hAnsi="Arial" w:cs="Arial"/>
          <w:b/>
          <w:sz w:val="24"/>
          <w:szCs w:val="24"/>
        </w:rPr>
        <w:t>Department of Transport Consultation</w:t>
      </w:r>
    </w:p>
    <w:p w:rsidR="00282AEB" w:rsidRDefault="00282AEB" w:rsidP="00006B7C">
      <w:pPr>
        <w:pStyle w:val="NoSpacing"/>
        <w:rPr>
          <w:rFonts w:ascii="Arial" w:hAnsi="Arial" w:cs="Arial"/>
          <w:b/>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sz w:val="24"/>
          <w:szCs w:val="24"/>
        </w:rPr>
        <w:t xml:space="preserve">Proposals for the Creation of a Major Road Network </w:t>
      </w:r>
    </w:p>
    <w:p w:rsidR="00E23878" w:rsidRPr="00006B7C" w:rsidRDefault="00E23878" w:rsidP="00006B7C">
      <w:pPr>
        <w:pStyle w:val="NoSpacing"/>
        <w:rPr>
          <w:rFonts w:ascii="Arial" w:hAnsi="Arial" w:cs="Arial"/>
          <w:b/>
          <w:sz w:val="24"/>
          <w:szCs w:val="24"/>
        </w:rPr>
      </w:pPr>
    </w:p>
    <w:p w:rsidR="0008223A" w:rsidRPr="00006B7C" w:rsidRDefault="003A7435" w:rsidP="00006B7C">
      <w:pPr>
        <w:pStyle w:val="NoSpacing"/>
        <w:rPr>
          <w:rFonts w:ascii="Arial" w:hAnsi="Arial" w:cs="Arial"/>
          <w:b/>
          <w:sz w:val="24"/>
          <w:szCs w:val="24"/>
        </w:rPr>
      </w:pPr>
      <w:r>
        <w:rPr>
          <w:rFonts w:ascii="Arial" w:hAnsi="Arial" w:cs="Arial"/>
          <w:b/>
          <w:sz w:val="24"/>
          <w:szCs w:val="24"/>
        </w:rPr>
        <w:t>R</w:t>
      </w:r>
      <w:bookmarkStart w:id="0" w:name="_GoBack"/>
      <w:bookmarkEnd w:id="0"/>
      <w:r w:rsidR="00282AEB">
        <w:rPr>
          <w:rFonts w:ascii="Arial" w:hAnsi="Arial" w:cs="Arial"/>
          <w:b/>
          <w:sz w:val="24"/>
          <w:szCs w:val="24"/>
        </w:rPr>
        <w:t xml:space="preserve">esponse from </w:t>
      </w:r>
      <w:r w:rsidR="00E23878" w:rsidRPr="00006B7C">
        <w:rPr>
          <w:rFonts w:ascii="Arial" w:hAnsi="Arial" w:cs="Arial"/>
          <w:b/>
          <w:sz w:val="24"/>
          <w:szCs w:val="24"/>
        </w:rPr>
        <w:t xml:space="preserve">Cheshire </w:t>
      </w:r>
      <w:r w:rsidR="00AD5072">
        <w:rPr>
          <w:rFonts w:ascii="Arial" w:hAnsi="Arial" w:cs="Arial"/>
          <w:b/>
          <w:sz w:val="24"/>
          <w:szCs w:val="24"/>
        </w:rPr>
        <w:t xml:space="preserve">and Warrington Local </w:t>
      </w:r>
      <w:r w:rsidR="00D96780">
        <w:rPr>
          <w:rFonts w:ascii="Arial" w:hAnsi="Arial" w:cs="Arial"/>
          <w:b/>
          <w:sz w:val="24"/>
          <w:szCs w:val="24"/>
        </w:rPr>
        <w:t>Transport Body</w:t>
      </w:r>
      <w:r w:rsidR="0008223A" w:rsidRPr="00006B7C">
        <w:rPr>
          <w:rFonts w:ascii="Arial" w:hAnsi="Arial" w:cs="Arial"/>
          <w:b/>
          <w:sz w:val="24"/>
          <w:szCs w:val="24"/>
        </w:rPr>
        <w:t xml:space="preserve"> </w:t>
      </w:r>
    </w:p>
    <w:p w:rsidR="00E23878" w:rsidRPr="00006B7C" w:rsidRDefault="00E23878" w:rsidP="00006B7C">
      <w:pPr>
        <w:pStyle w:val="NoSpacing"/>
        <w:rPr>
          <w:rFonts w:ascii="Arial" w:hAnsi="Arial" w:cs="Arial"/>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sz w:val="24"/>
          <w:szCs w:val="24"/>
        </w:rPr>
        <w:t xml:space="preserve">General Comments </w:t>
      </w:r>
    </w:p>
    <w:p w:rsidR="00E23878" w:rsidRPr="00006B7C" w:rsidRDefault="00E23878" w:rsidP="00006B7C">
      <w:pPr>
        <w:pStyle w:val="NoSpacing"/>
        <w:rPr>
          <w:rFonts w:ascii="Arial" w:hAnsi="Arial" w:cs="Arial"/>
          <w:sz w:val="24"/>
          <w:szCs w:val="24"/>
        </w:rPr>
      </w:pPr>
    </w:p>
    <w:p w:rsidR="0008223A" w:rsidRPr="00006B7C" w:rsidRDefault="00AD5072" w:rsidP="00006B7C">
      <w:pPr>
        <w:pStyle w:val="NoSpacing"/>
        <w:rPr>
          <w:rFonts w:ascii="Arial" w:hAnsi="Arial" w:cs="Arial"/>
          <w:sz w:val="24"/>
          <w:szCs w:val="24"/>
        </w:rPr>
      </w:pPr>
      <w:r>
        <w:rPr>
          <w:rFonts w:ascii="Arial" w:hAnsi="Arial" w:cs="Arial"/>
          <w:sz w:val="24"/>
          <w:szCs w:val="24"/>
        </w:rPr>
        <w:t xml:space="preserve">The </w:t>
      </w:r>
      <w:r w:rsidR="003B237C">
        <w:rPr>
          <w:rFonts w:ascii="Arial" w:hAnsi="Arial" w:cs="Arial"/>
          <w:sz w:val="24"/>
          <w:szCs w:val="24"/>
        </w:rPr>
        <w:t xml:space="preserve">Cheshire </w:t>
      </w:r>
      <w:r>
        <w:rPr>
          <w:rFonts w:ascii="Arial" w:hAnsi="Arial" w:cs="Arial"/>
          <w:sz w:val="24"/>
          <w:szCs w:val="24"/>
        </w:rPr>
        <w:t>and Warrington L</w:t>
      </w:r>
      <w:r w:rsidR="00D96780">
        <w:rPr>
          <w:rFonts w:ascii="Arial" w:hAnsi="Arial" w:cs="Arial"/>
          <w:sz w:val="24"/>
          <w:szCs w:val="24"/>
        </w:rPr>
        <w:t>TB</w:t>
      </w:r>
      <w:r>
        <w:rPr>
          <w:rFonts w:ascii="Arial" w:hAnsi="Arial" w:cs="Arial"/>
          <w:sz w:val="24"/>
          <w:szCs w:val="24"/>
        </w:rPr>
        <w:t xml:space="preserve"> </w:t>
      </w:r>
      <w:r w:rsidR="0008223A" w:rsidRPr="00006B7C">
        <w:rPr>
          <w:rFonts w:ascii="Arial" w:hAnsi="Arial" w:cs="Arial"/>
          <w:sz w:val="24"/>
          <w:szCs w:val="24"/>
        </w:rPr>
        <w:t>welcome</w:t>
      </w:r>
      <w:r>
        <w:rPr>
          <w:rFonts w:ascii="Arial" w:hAnsi="Arial" w:cs="Arial"/>
          <w:sz w:val="24"/>
          <w:szCs w:val="24"/>
        </w:rPr>
        <w:t>s</w:t>
      </w:r>
      <w:r w:rsidR="0008223A" w:rsidRPr="00006B7C">
        <w:rPr>
          <w:rFonts w:ascii="Arial" w:hAnsi="Arial" w:cs="Arial"/>
          <w:sz w:val="24"/>
          <w:szCs w:val="24"/>
        </w:rPr>
        <w:t xml:space="preserve"> the opportunity to comment on the Department for Transport’s (DfT) proposals for the C</w:t>
      </w:r>
      <w:r w:rsidR="00E23878" w:rsidRPr="00006B7C">
        <w:rPr>
          <w:rFonts w:ascii="Arial" w:hAnsi="Arial" w:cs="Arial"/>
          <w:sz w:val="24"/>
          <w:szCs w:val="24"/>
        </w:rPr>
        <w:t>reation of a Major Road Network.</w:t>
      </w:r>
    </w:p>
    <w:p w:rsidR="00E23878" w:rsidRPr="00006B7C" w:rsidRDefault="00E23878" w:rsidP="00006B7C">
      <w:pPr>
        <w:pStyle w:val="NoSpacing"/>
        <w:rPr>
          <w:rFonts w:ascii="Arial" w:hAnsi="Arial" w:cs="Arial"/>
          <w:sz w:val="24"/>
          <w:szCs w:val="24"/>
        </w:rPr>
      </w:pPr>
    </w:p>
    <w:p w:rsidR="0008223A" w:rsidRPr="00006B7C" w:rsidRDefault="00AD5072" w:rsidP="00006B7C">
      <w:pPr>
        <w:pStyle w:val="NoSpacing"/>
        <w:rPr>
          <w:rFonts w:ascii="Arial" w:hAnsi="Arial" w:cs="Arial"/>
          <w:sz w:val="24"/>
          <w:szCs w:val="24"/>
        </w:rPr>
      </w:pPr>
      <w:r>
        <w:rPr>
          <w:rFonts w:ascii="Arial" w:hAnsi="Arial" w:cs="Arial"/>
          <w:sz w:val="24"/>
          <w:szCs w:val="24"/>
        </w:rPr>
        <w:t>We welcome</w:t>
      </w:r>
      <w:r w:rsidR="0008223A" w:rsidRPr="00006B7C">
        <w:rPr>
          <w:rFonts w:ascii="Arial" w:hAnsi="Arial" w:cs="Arial"/>
          <w:sz w:val="24"/>
          <w:szCs w:val="24"/>
        </w:rPr>
        <w:t xml:space="preserve"> the </w:t>
      </w:r>
      <w:r>
        <w:rPr>
          <w:rFonts w:ascii="Arial" w:hAnsi="Arial" w:cs="Arial"/>
          <w:sz w:val="24"/>
          <w:szCs w:val="24"/>
        </w:rPr>
        <w:t>consultation document recognising</w:t>
      </w:r>
      <w:r w:rsidR="0008223A" w:rsidRPr="00006B7C">
        <w:rPr>
          <w:rFonts w:ascii="Arial" w:hAnsi="Arial" w:cs="Arial"/>
          <w:sz w:val="24"/>
          <w:szCs w:val="24"/>
        </w:rPr>
        <w:t xml:space="preserve"> the importance of major local roads in facilitating the efficient and reliable movement of people and goods</w:t>
      </w:r>
      <w:r>
        <w:rPr>
          <w:rFonts w:ascii="Arial" w:hAnsi="Arial" w:cs="Arial"/>
          <w:sz w:val="24"/>
          <w:szCs w:val="24"/>
        </w:rPr>
        <w:t xml:space="preserve"> and</w:t>
      </w:r>
      <w:r w:rsidR="0008223A" w:rsidRPr="00006B7C">
        <w:rPr>
          <w:rFonts w:ascii="Arial" w:hAnsi="Arial" w:cs="Arial"/>
          <w:sz w:val="24"/>
          <w:szCs w:val="24"/>
        </w:rPr>
        <w:t xml:space="preserve"> supporting transport connections to important centres of economic activity.</w:t>
      </w:r>
      <w:r>
        <w:rPr>
          <w:rFonts w:ascii="Arial" w:hAnsi="Arial" w:cs="Arial"/>
          <w:sz w:val="24"/>
          <w:szCs w:val="24"/>
        </w:rPr>
        <w:t xml:space="preserve">  This is a critical component for supporting our Strategic Economic Plan and achieving our aim of doubling the economy of Cheshire and Warrington by 2040.</w:t>
      </w:r>
      <w:r w:rsidR="0008223A" w:rsidRPr="00006B7C">
        <w:rPr>
          <w:rFonts w:ascii="Arial" w:hAnsi="Arial" w:cs="Arial"/>
          <w:sz w:val="24"/>
          <w:szCs w:val="24"/>
        </w:rPr>
        <w:t xml:space="preserve"> </w:t>
      </w:r>
    </w:p>
    <w:p w:rsidR="00E23878" w:rsidRPr="00006B7C" w:rsidRDefault="00E23878" w:rsidP="00006B7C">
      <w:pPr>
        <w:pStyle w:val="NoSpacing"/>
        <w:rPr>
          <w:rFonts w:ascii="Arial" w:hAnsi="Arial" w:cs="Arial"/>
          <w:sz w:val="24"/>
          <w:szCs w:val="24"/>
        </w:rPr>
      </w:pPr>
    </w:p>
    <w:p w:rsidR="004138C5" w:rsidRDefault="00AD5072" w:rsidP="00006B7C">
      <w:pPr>
        <w:pStyle w:val="NoSpacing"/>
        <w:rPr>
          <w:rFonts w:ascii="Arial" w:hAnsi="Arial" w:cs="Arial"/>
          <w:sz w:val="24"/>
          <w:szCs w:val="24"/>
        </w:rPr>
      </w:pPr>
      <w:r>
        <w:rPr>
          <w:rFonts w:ascii="Arial" w:hAnsi="Arial" w:cs="Arial"/>
          <w:sz w:val="24"/>
          <w:szCs w:val="24"/>
        </w:rPr>
        <w:t>Given that road users generally do not recognise boundaries between highway authorities w</w:t>
      </w:r>
      <w:r w:rsidR="0008223A" w:rsidRPr="00006B7C">
        <w:rPr>
          <w:rFonts w:ascii="Arial" w:hAnsi="Arial" w:cs="Arial"/>
          <w:sz w:val="24"/>
          <w:szCs w:val="24"/>
        </w:rPr>
        <w:t xml:space="preserve">e </w:t>
      </w:r>
      <w:r>
        <w:rPr>
          <w:rFonts w:ascii="Arial" w:hAnsi="Arial" w:cs="Arial"/>
          <w:sz w:val="24"/>
          <w:szCs w:val="24"/>
        </w:rPr>
        <w:t>consider</w:t>
      </w:r>
      <w:r w:rsidR="0008223A" w:rsidRPr="00006B7C">
        <w:rPr>
          <w:rFonts w:ascii="Arial" w:hAnsi="Arial" w:cs="Arial"/>
          <w:sz w:val="24"/>
          <w:szCs w:val="24"/>
        </w:rPr>
        <w:t xml:space="preserve"> that </w:t>
      </w:r>
      <w:r>
        <w:rPr>
          <w:rFonts w:ascii="Arial" w:hAnsi="Arial" w:cs="Arial"/>
          <w:sz w:val="24"/>
          <w:szCs w:val="24"/>
        </w:rPr>
        <w:t xml:space="preserve">it is important that </w:t>
      </w:r>
      <w:r w:rsidR="0008223A" w:rsidRPr="00006B7C">
        <w:rPr>
          <w:rFonts w:ascii="Arial" w:hAnsi="Arial" w:cs="Arial"/>
          <w:sz w:val="24"/>
          <w:szCs w:val="24"/>
        </w:rPr>
        <w:t xml:space="preserve">the Major Road Network (MRN) </w:t>
      </w:r>
      <w:r>
        <w:rPr>
          <w:rFonts w:ascii="Arial" w:hAnsi="Arial" w:cs="Arial"/>
          <w:sz w:val="24"/>
          <w:szCs w:val="24"/>
        </w:rPr>
        <w:t>is v</w:t>
      </w:r>
      <w:r w:rsidR="0008223A" w:rsidRPr="00006B7C">
        <w:rPr>
          <w:rFonts w:ascii="Arial" w:hAnsi="Arial" w:cs="Arial"/>
          <w:sz w:val="24"/>
          <w:szCs w:val="24"/>
        </w:rPr>
        <w:t xml:space="preserve">iewed as a seamless network of roads, encompassing both the SRN and economically important locally managed roads. </w:t>
      </w:r>
      <w:r w:rsidR="004138C5">
        <w:rPr>
          <w:rFonts w:ascii="Arial" w:hAnsi="Arial" w:cs="Arial"/>
          <w:sz w:val="24"/>
          <w:szCs w:val="24"/>
        </w:rPr>
        <w:t>Th</w:t>
      </w:r>
      <w:r>
        <w:rPr>
          <w:rFonts w:ascii="Arial" w:hAnsi="Arial" w:cs="Arial"/>
          <w:sz w:val="24"/>
          <w:szCs w:val="24"/>
        </w:rPr>
        <w:t xml:space="preserve">is will require </w:t>
      </w:r>
      <w:r w:rsidR="004138C5">
        <w:rPr>
          <w:rFonts w:ascii="Arial" w:hAnsi="Arial" w:cs="Arial"/>
          <w:sz w:val="24"/>
          <w:szCs w:val="24"/>
        </w:rPr>
        <w:t xml:space="preserve">a more joined up and collaborative approach to be taken by DfT, Highways England, </w:t>
      </w:r>
      <w:r>
        <w:rPr>
          <w:rFonts w:ascii="Arial" w:hAnsi="Arial" w:cs="Arial"/>
          <w:sz w:val="24"/>
          <w:szCs w:val="24"/>
        </w:rPr>
        <w:t xml:space="preserve">Sub-national bodies, LEPs, </w:t>
      </w:r>
      <w:r w:rsidR="004138C5">
        <w:rPr>
          <w:rFonts w:ascii="Arial" w:hAnsi="Arial" w:cs="Arial"/>
          <w:sz w:val="24"/>
          <w:szCs w:val="24"/>
        </w:rPr>
        <w:t xml:space="preserve">local authorities (and where appropriate, neighbouring cross boundary organisations, </w:t>
      </w:r>
      <w:r>
        <w:rPr>
          <w:rFonts w:ascii="Arial" w:hAnsi="Arial" w:cs="Arial"/>
          <w:sz w:val="24"/>
          <w:szCs w:val="24"/>
        </w:rPr>
        <w:t xml:space="preserve">for example </w:t>
      </w:r>
      <w:r w:rsidR="004138C5">
        <w:rPr>
          <w:rFonts w:ascii="Arial" w:hAnsi="Arial" w:cs="Arial"/>
          <w:sz w:val="24"/>
          <w:szCs w:val="24"/>
        </w:rPr>
        <w:t>Welsh Government</w:t>
      </w:r>
      <w:r>
        <w:rPr>
          <w:rFonts w:ascii="Arial" w:hAnsi="Arial" w:cs="Arial"/>
          <w:sz w:val="24"/>
          <w:szCs w:val="24"/>
        </w:rPr>
        <w:t xml:space="preserve"> and Midlands Connect in our case</w:t>
      </w:r>
      <w:r w:rsidR="004138C5">
        <w:rPr>
          <w:rFonts w:ascii="Arial" w:hAnsi="Arial" w:cs="Arial"/>
          <w:sz w:val="24"/>
          <w:szCs w:val="24"/>
        </w:rPr>
        <w:t xml:space="preserve">) to support a </w:t>
      </w:r>
      <w:r>
        <w:rPr>
          <w:rFonts w:ascii="Arial" w:hAnsi="Arial" w:cs="Arial"/>
          <w:sz w:val="24"/>
          <w:szCs w:val="24"/>
        </w:rPr>
        <w:t xml:space="preserve">more integrated </w:t>
      </w:r>
      <w:r w:rsidR="004138C5">
        <w:rPr>
          <w:rFonts w:ascii="Arial" w:hAnsi="Arial" w:cs="Arial"/>
          <w:sz w:val="24"/>
          <w:szCs w:val="24"/>
        </w:rPr>
        <w:t>network</w:t>
      </w:r>
      <w:r>
        <w:rPr>
          <w:rFonts w:ascii="Arial" w:hAnsi="Arial" w:cs="Arial"/>
          <w:sz w:val="24"/>
          <w:szCs w:val="24"/>
        </w:rPr>
        <w:t xml:space="preserve"> for long-term planning, co-ordinated network improvements, consistent operation and maintenance standards</w:t>
      </w:r>
      <w:r w:rsidR="004138C5">
        <w:rPr>
          <w:rFonts w:ascii="Arial" w:hAnsi="Arial" w:cs="Arial"/>
          <w:sz w:val="24"/>
          <w:szCs w:val="24"/>
        </w:rPr>
        <w:t>.</w:t>
      </w:r>
    </w:p>
    <w:p w:rsidR="004138C5" w:rsidRDefault="004138C5" w:rsidP="00006B7C">
      <w:pPr>
        <w:pStyle w:val="NoSpacing"/>
        <w:rPr>
          <w:rFonts w:ascii="Arial" w:hAnsi="Arial" w:cs="Arial"/>
          <w:sz w:val="24"/>
          <w:szCs w:val="24"/>
        </w:rPr>
      </w:pPr>
    </w:p>
    <w:p w:rsidR="0008223A" w:rsidRPr="00006B7C" w:rsidRDefault="003B237C" w:rsidP="00006B7C">
      <w:pPr>
        <w:pStyle w:val="NoSpacing"/>
        <w:rPr>
          <w:rFonts w:ascii="Arial" w:hAnsi="Arial" w:cs="Arial"/>
          <w:sz w:val="24"/>
          <w:szCs w:val="24"/>
        </w:rPr>
      </w:pPr>
      <w:r>
        <w:rPr>
          <w:rFonts w:ascii="Arial" w:hAnsi="Arial" w:cs="Arial"/>
          <w:sz w:val="24"/>
          <w:szCs w:val="24"/>
        </w:rPr>
        <w:t>In preparing this response we have also taken note of the Transport for the North (TfN) Ma</w:t>
      </w:r>
      <w:r w:rsidR="0008223A" w:rsidRPr="00006B7C">
        <w:rPr>
          <w:rFonts w:ascii="Arial" w:hAnsi="Arial" w:cs="Arial"/>
          <w:sz w:val="24"/>
          <w:szCs w:val="24"/>
        </w:rPr>
        <w:t>jor Roads Report</w:t>
      </w:r>
      <w:r>
        <w:rPr>
          <w:rFonts w:ascii="Arial" w:hAnsi="Arial" w:cs="Arial"/>
          <w:sz w:val="24"/>
          <w:szCs w:val="24"/>
        </w:rPr>
        <w:t xml:space="preserve">. </w:t>
      </w:r>
    </w:p>
    <w:p w:rsidR="00E23878" w:rsidRPr="00006B7C" w:rsidRDefault="00E23878" w:rsidP="00006B7C">
      <w:pPr>
        <w:pStyle w:val="NoSpacing"/>
        <w:rPr>
          <w:rFonts w:ascii="Arial" w:hAnsi="Arial" w:cs="Arial"/>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sz w:val="24"/>
          <w:szCs w:val="24"/>
        </w:rPr>
        <w:t xml:space="preserve">Response to consultation questions </w:t>
      </w:r>
    </w:p>
    <w:p w:rsidR="00E23878" w:rsidRPr="00006B7C" w:rsidRDefault="00E23878" w:rsidP="00006B7C">
      <w:pPr>
        <w:pStyle w:val="NoSpacing"/>
        <w:rPr>
          <w:rFonts w:ascii="Arial" w:hAnsi="Arial" w:cs="Arial"/>
          <w:b/>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sz w:val="24"/>
          <w:szCs w:val="24"/>
        </w:rPr>
        <w:t xml:space="preserve">Core Principles </w:t>
      </w:r>
    </w:p>
    <w:p w:rsidR="00E23878" w:rsidRPr="00006B7C" w:rsidRDefault="00E23878" w:rsidP="00006B7C">
      <w:pPr>
        <w:pStyle w:val="NoSpacing"/>
        <w:rPr>
          <w:rFonts w:ascii="Arial" w:hAnsi="Arial" w:cs="Arial"/>
          <w:b/>
          <w:i/>
          <w:iCs/>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i/>
          <w:iCs/>
          <w:sz w:val="24"/>
          <w:szCs w:val="24"/>
        </w:rPr>
        <w:t xml:space="preserve">1. Do you agree with the proposed core principles for the MRN outlined in this document? </w:t>
      </w:r>
    </w:p>
    <w:p w:rsidR="0008223A" w:rsidRPr="00006B7C" w:rsidRDefault="0008223A" w:rsidP="00006B7C">
      <w:pPr>
        <w:pStyle w:val="NoSpacing"/>
        <w:rPr>
          <w:rFonts w:ascii="Arial" w:hAnsi="Arial" w:cs="Arial"/>
          <w:sz w:val="24"/>
          <w:szCs w:val="24"/>
        </w:rPr>
      </w:pPr>
    </w:p>
    <w:p w:rsidR="0008223A" w:rsidRPr="00006B7C" w:rsidRDefault="004138C5" w:rsidP="00006B7C">
      <w:pPr>
        <w:pStyle w:val="NoSpacing"/>
        <w:rPr>
          <w:rFonts w:ascii="Arial" w:hAnsi="Arial" w:cs="Arial"/>
          <w:sz w:val="24"/>
          <w:szCs w:val="24"/>
        </w:rPr>
      </w:pPr>
      <w:r>
        <w:rPr>
          <w:rFonts w:ascii="Arial" w:hAnsi="Arial" w:cs="Arial"/>
          <w:sz w:val="24"/>
          <w:szCs w:val="24"/>
        </w:rPr>
        <w:t xml:space="preserve">The </w:t>
      </w:r>
      <w:r w:rsidR="00C005C1">
        <w:rPr>
          <w:rFonts w:ascii="Arial" w:hAnsi="Arial" w:cs="Arial"/>
          <w:sz w:val="24"/>
          <w:szCs w:val="24"/>
        </w:rPr>
        <w:t>L</w:t>
      </w:r>
      <w:r w:rsidR="00D96780">
        <w:rPr>
          <w:rFonts w:ascii="Arial" w:hAnsi="Arial" w:cs="Arial"/>
          <w:sz w:val="24"/>
          <w:szCs w:val="24"/>
        </w:rPr>
        <w:t>TB</w:t>
      </w:r>
      <w:r w:rsidR="0008223A" w:rsidRPr="00006B7C">
        <w:rPr>
          <w:rFonts w:ascii="Arial" w:hAnsi="Arial" w:cs="Arial"/>
          <w:sz w:val="24"/>
          <w:szCs w:val="24"/>
        </w:rPr>
        <w:t xml:space="preserve"> </w:t>
      </w:r>
      <w:r w:rsidR="00857D95">
        <w:rPr>
          <w:rFonts w:ascii="Arial" w:hAnsi="Arial" w:cs="Arial"/>
          <w:sz w:val="24"/>
          <w:szCs w:val="24"/>
        </w:rPr>
        <w:t xml:space="preserve">broadly </w:t>
      </w:r>
      <w:r w:rsidR="0008223A" w:rsidRPr="00006B7C">
        <w:rPr>
          <w:rFonts w:ascii="Arial" w:hAnsi="Arial" w:cs="Arial"/>
          <w:sz w:val="24"/>
          <w:szCs w:val="24"/>
        </w:rPr>
        <w:t>supports the proposed core principles</w:t>
      </w:r>
      <w:r w:rsidR="00D55F48">
        <w:rPr>
          <w:rFonts w:ascii="Arial" w:hAnsi="Arial" w:cs="Arial"/>
          <w:sz w:val="24"/>
          <w:szCs w:val="24"/>
        </w:rPr>
        <w:t xml:space="preserve">.  </w:t>
      </w:r>
      <w:r w:rsidR="0008223A" w:rsidRPr="00006B7C">
        <w:rPr>
          <w:rFonts w:ascii="Arial" w:hAnsi="Arial" w:cs="Arial"/>
          <w:sz w:val="24"/>
          <w:szCs w:val="24"/>
        </w:rPr>
        <w:t>We welcome the recognition of the need for increased certainty of funding</w:t>
      </w:r>
      <w:r w:rsidR="00D96780">
        <w:rPr>
          <w:rFonts w:ascii="Arial" w:hAnsi="Arial" w:cs="Arial"/>
          <w:sz w:val="24"/>
          <w:szCs w:val="24"/>
        </w:rPr>
        <w:t xml:space="preserve"> as this will help to</w:t>
      </w:r>
      <w:r w:rsidR="0008223A" w:rsidRPr="00006B7C">
        <w:rPr>
          <w:rFonts w:ascii="Arial" w:hAnsi="Arial" w:cs="Arial"/>
          <w:sz w:val="24"/>
          <w:szCs w:val="24"/>
        </w:rPr>
        <w:t xml:space="preserve"> </w:t>
      </w:r>
      <w:r w:rsidR="00857D95">
        <w:rPr>
          <w:rFonts w:ascii="Arial" w:hAnsi="Arial" w:cs="Arial"/>
          <w:sz w:val="24"/>
          <w:szCs w:val="24"/>
        </w:rPr>
        <w:t>deliver</w:t>
      </w:r>
      <w:r w:rsidR="0008223A" w:rsidRPr="00006B7C">
        <w:rPr>
          <w:rFonts w:ascii="Arial" w:hAnsi="Arial" w:cs="Arial"/>
          <w:sz w:val="24"/>
          <w:szCs w:val="24"/>
        </w:rPr>
        <w:t xml:space="preserve"> major benefits</w:t>
      </w:r>
      <w:r w:rsidR="00857D95">
        <w:rPr>
          <w:rFonts w:ascii="Arial" w:hAnsi="Arial" w:cs="Arial"/>
          <w:sz w:val="24"/>
          <w:szCs w:val="24"/>
        </w:rPr>
        <w:t xml:space="preserve"> in terms of the ability to develop </w:t>
      </w:r>
      <w:r w:rsidR="0008223A" w:rsidRPr="00006B7C">
        <w:rPr>
          <w:rFonts w:ascii="Arial" w:hAnsi="Arial" w:cs="Arial"/>
          <w:sz w:val="24"/>
          <w:szCs w:val="24"/>
        </w:rPr>
        <w:t>a pipeline of transport improvements</w:t>
      </w:r>
      <w:r w:rsidR="00857D95">
        <w:rPr>
          <w:rFonts w:ascii="Arial" w:hAnsi="Arial" w:cs="Arial"/>
          <w:sz w:val="24"/>
          <w:szCs w:val="24"/>
        </w:rPr>
        <w:t xml:space="preserve">.  However, </w:t>
      </w:r>
      <w:r w:rsidR="00D96780">
        <w:rPr>
          <w:rFonts w:ascii="Arial" w:hAnsi="Arial" w:cs="Arial"/>
          <w:sz w:val="24"/>
          <w:szCs w:val="24"/>
        </w:rPr>
        <w:t>as proposed, the certainty of funding would</w:t>
      </w:r>
      <w:r w:rsidR="00857D95">
        <w:rPr>
          <w:rFonts w:ascii="Arial" w:hAnsi="Arial" w:cs="Arial"/>
          <w:sz w:val="24"/>
          <w:szCs w:val="24"/>
        </w:rPr>
        <w:t xml:space="preserve"> only </w:t>
      </w:r>
      <w:r w:rsidR="00D96780">
        <w:rPr>
          <w:rFonts w:ascii="Arial" w:hAnsi="Arial" w:cs="Arial"/>
          <w:sz w:val="24"/>
          <w:szCs w:val="24"/>
        </w:rPr>
        <w:t xml:space="preserve">be </w:t>
      </w:r>
      <w:r w:rsidR="00857D95">
        <w:rPr>
          <w:rFonts w:ascii="Arial" w:hAnsi="Arial" w:cs="Arial"/>
          <w:sz w:val="24"/>
          <w:szCs w:val="24"/>
        </w:rPr>
        <w:t>at the national level, with local schemes having to go through two levels of prioritisation process (regional and then national)</w:t>
      </w:r>
      <w:r w:rsidR="009F551D">
        <w:rPr>
          <w:rFonts w:ascii="Arial" w:hAnsi="Arial" w:cs="Arial"/>
          <w:sz w:val="24"/>
          <w:szCs w:val="24"/>
        </w:rPr>
        <w:t xml:space="preserve"> with no guarantee of securing any funding</w:t>
      </w:r>
      <w:r w:rsidR="00857D95">
        <w:rPr>
          <w:rFonts w:ascii="Arial" w:hAnsi="Arial" w:cs="Arial"/>
          <w:sz w:val="24"/>
          <w:szCs w:val="24"/>
        </w:rPr>
        <w:t>.</w:t>
      </w:r>
      <w:r w:rsidR="009F551D">
        <w:rPr>
          <w:rFonts w:ascii="Arial" w:hAnsi="Arial" w:cs="Arial"/>
          <w:sz w:val="24"/>
          <w:szCs w:val="24"/>
        </w:rPr>
        <w:t xml:space="preserve"> </w:t>
      </w:r>
      <w:r w:rsidR="00D96780">
        <w:rPr>
          <w:rFonts w:ascii="Arial" w:hAnsi="Arial" w:cs="Arial"/>
          <w:sz w:val="24"/>
          <w:szCs w:val="24"/>
        </w:rPr>
        <w:t xml:space="preserve"> Scheme development can be an expensive process hence it will be important to identify the priorities early in the life cycle of projects to avoid expensive and abortive work. </w:t>
      </w:r>
      <w:r w:rsidR="00722E16">
        <w:rPr>
          <w:rFonts w:ascii="Arial" w:hAnsi="Arial" w:cs="Arial"/>
          <w:sz w:val="24"/>
          <w:szCs w:val="24"/>
        </w:rPr>
        <w:t>It would be helpful if indicative budgets could be indicated for sub-regions to assist with this.</w:t>
      </w:r>
    </w:p>
    <w:p w:rsidR="00E23878" w:rsidRPr="00006B7C" w:rsidRDefault="00E23878" w:rsidP="00006B7C">
      <w:pPr>
        <w:pStyle w:val="NoSpacing"/>
        <w:rPr>
          <w:rFonts w:ascii="Arial" w:hAnsi="Arial" w:cs="Arial"/>
          <w:sz w:val="24"/>
          <w:szCs w:val="24"/>
        </w:rPr>
      </w:pPr>
    </w:p>
    <w:p w:rsidR="0008223A" w:rsidRPr="00006B7C" w:rsidRDefault="00857D95" w:rsidP="00006B7C">
      <w:pPr>
        <w:pStyle w:val="NoSpacing"/>
        <w:rPr>
          <w:rFonts w:ascii="Arial" w:hAnsi="Arial" w:cs="Arial"/>
          <w:sz w:val="24"/>
          <w:szCs w:val="24"/>
        </w:rPr>
      </w:pPr>
      <w:r>
        <w:rPr>
          <w:rFonts w:ascii="Arial" w:hAnsi="Arial" w:cs="Arial"/>
          <w:sz w:val="24"/>
          <w:szCs w:val="24"/>
        </w:rPr>
        <w:t>D</w:t>
      </w:r>
      <w:r w:rsidR="0008223A" w:rsidRPr="00006B7C">
        <w:rPr>
          <w:rFonts w:ascii="Arial" w:hAnsi="Arial" w:cs="Arial"/>
          <w:sz w:val="24"/>
          <w:szCs w:val="24"/>
        </w:rPr>
        <w:t xml:space="preserve">eveloping and agreeing MRN </w:t>
      </w:r>
      <w:r>
        <w:rPr>
          <w:rFonts w:ascii="Arial" w:hAnsi="Arial" w:cs="Arial"/>
          <w:sz w:val="24"/>
          <w:szCs w:val="24"/>
        </w:rPr>
        <w:t xml:space="preserve">priorities </w:t>
      </w:r>
      <w:r w:rsidR="00722E16">
        <w:rPr>
          <w:rFonts w:ascii="Arial" w:hAnsi="Arial" w:cs="Arial"/>
          <w:sz w:val="24"/>
          <w:szCs w:val="24"/>
        </w:rPr>
        <w:t>will need to be an</w:t>
      </w:r>
      <w:r>
        <w:rPr>
          <w:rFonts w:ascii="Arial" w:hAnsi="Arial" w:cs="Arial"/>
          <w:sz w:val="24"/>
          <w:szCs w:val="24"/>
        </w:rPr>
        <w:t xml:space="preserve"> inclusive</w:t>
      </w:r>
      <w:r w:rsidR="00722E16">
        <w:rPr>
          <w:rFonts w:ascii="Arial" w:hAnsi="Arial" w:cs="Arial"/>
          <w:sz w:val="24"/>
          <w:szCs w:val="24"/>
        </w:rPr>
        <w:t xml:space="preserve"> process</w:t>
      </w:r>
      <w:r>
        <w:rPr>
          <w:rFonts w:ascii="Arial" w:hAnsi="Arial" w:cs="Arial"/>
          <w:sz w:val="24"/>
          <w:szCs w:val="24"/>
        </w:rPr>
        <w:t xml:space="preserve">; comprising </w:t>
      </w:r>
      <w:r w:rsidR="00850236">
        <w:rPr>
          <w:rFonts w:ascii="Arial" w:hAnsi="Arial" w:cs="Arial"/>
          <w:sz w:val="24"/>
          <w:szCs w:val="24"/>
        </w:rPr>
        <w:t>constituent</w:t>
      </w:r>
      <w:r>
        <w:rPr>
          <w:rFonts w:ascii="Arial" w:hAnsi="Arial" w:cs="Arial"/>
          <w:sz w:val="24"/>
          <w:szCs w:val="24"/>
        </w:rPr>
        <w:t xml:space="preserve"> LEPs and</w:t>
      </w:r>
      <w:r w:rsidR="00850236">
        <w:rPr>
          <w:rFonts w:ascii="Arial" w:hAnsi="Arial" w:cs="Arial"/>
          <w:sz w:val="24"/>
          <w:szCs w:val="24"/>
        </w:rPr>
        <w:t xml:space="preserve"> local authorities</w:t>
      </w:r>
      <w:r>
        <w:rPr>
          <w:rFonts w:ascii="Arial" w:hAnsi="Arial" w:cs="Arial"/>
          <w:sz w:val="24"/>
          <w:szCs w:val="24"/>
        </w:rPr>
        <w:t xml:space="preserve"> and </w:t>
      </w:r>
      <w:r w:rsidR="00850236">
        <w:rPr>
          <w:rFonts w:ascii="Arial" w:hAnsi="Arial" w:cs="Arial"/>
          <w:sz w:val="24"/>
          <w:szCs w:val="24"/>
        </w:rPr>
        <w:t>consider</w:t>
      </w:r>
      <w:r>
        <w:rPr>
          <w:rFonts w:ascii="Arial" w:hAnsi="Arial" w:cs="Arial"/>
          <w:sz w:val="24"/>
          <w:szCs w:val="24"/>
        </w:rPr>
        <w:t>ing</w:t>
      </w:r>
      <w:r w:rsidR="00850236">
        <w:rPr>
          <w:rFonts w:ascii="Arial" w:hAnsi="Arial" w:cs="Arial"/>
          <w:sz w:val="24"/>
          <w:szCs w:val="24"/>
        </w:rPr>
        <w:t xml:space="preserve"> cross boundary </w:t>
      </w:r>
      <w:r>
        <w:rPr>
          <w:rFonts w:ascii="Arial" w:hAnsi="Arial" w:cs="Arial"/>
          <w:sz w:val="24"/>
          <w:szCs w:val="24"/>
        </w:rPr>
        <w:lastRenderedPageBreak/>
        <w:t xml:space="preserve">priorities, which for Cheshire and Warrington sub-region includes </w:t>
      </w:r>
      <w:r w:rsidR="00850236">
        <w:rPr>
          <w:rFonts w:ascii="Arial" w:hAnsi="Arial" w:cs="Arial"/>
          <w:sz w:val="24"/>
          <w:szCs w:val="24"/>
        </w:rPr>
        <w:t xml:space="preserve">Welsh Government and </w:t>
      </w:r>
      <w:r>
        <w:rPr>
          <w:rFonts w:ascii="Arial" w:hAnsi="Arial" w:cs="Arial"/>
          <w:sz w:val="24"/>
          <w:szCs w:val="24"/>
        </w:rPr>
        <w:t>Midlands Connect</w:t>
      </w:r>
      <w:r w:rsidR="00850236">
        <w:rPr>
          <w:rFonts w:ascii="Arial" w:hAnsi="Arial" w:cs="Arial"/>
          <w:sz w:val="24"/>
          <w:szCs w:val="24"/>
        </w:rPr>
        <w:t>.</w:t>
      </w:r>
    </w:p>
    <w:p w:rsidR="00E23878" w:rsidRPr="00006B7C" w:rsidRDefault="00E23878" w:rsidP="00006B7C">
      <w:pPr>
        <w:pStyle w:val="NoSpacing"/>
        <w:rPr>
          <w:rFonts w:ascii="Arial" w:hAnsi="Arial" w:cs="Arial"/>
          <w:sz w:val="24"/>
          <w:szCs w:val="24"/>
        </w:rPr>
      </w:pPr>
    </w:p>
    <w:p w:rsidR="0008223A" w:rsidRPr="00006B7C" w:rsidRDefault="009F551D" w:rsidP="00006B7C">
      <w:pPr>
        <w:pStyle w:val="NoSpacing"/>
        <w:rPr>
          <w:rFonts w:ascii="Arial" w:hAnsi="Arial" w:cs="Arial"/>
          <w:sz w:val="24"/>
          <w:szCs w:val="24"/>
        </w:rPr>
      </w:pPr>
      <w:r>
        <w:rPr>
          <w:rFonts w:ascii="Arial" w:hAnsi="Arial" w:cs="Arial"/>
          <w:sz w:val="24"/>
          <w:szCs w:val="24"/>
        </w:rPr>
        <w:t>Whilst there is an understandable focus on enhancements and major renewals it is important that the network is maintained to a consistently high standard, hence we recommend that the Government considers providing certainty of funding for maintenance for the network.</w:t>
      </w:r>
      <w:r w:rsidR="0008223A" w:rsidRPr="00006B7C">
        <w:rPr>
          <w:rFonts w:ascii="Arial" w:hAnsi="Arial" w:cs="Arial"/>
          <w:sz w:val="24"/>
          <w:szCs w:val="24"/>
        </w:rPr>
        <w:t xml:space="preserve"> </w:t>
      </w:r>
    </w:p>
    <w:p w:rsidR="0008223A" w:rsidRPr="00006B7C" w:rsidRDefault="0008223A" w:rsidP="00006B7C">
      <w:pPr>
        <w:pStyle w:val="NoSpacing"/>
        <w:rPr>
          <w:rFonts w:ascii="Arial" w:hAnsi="Arial" w:cs="Arial"/>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sz w:val="24"/>
          <w:szCs w:val="24"/>
        </w:rPr>
        <w:t xml:space="preserve">Defining the MRN </w:t>
      </w:r>
    </w:p>
    <w:p w:rsidR="00E23878" w:rsidRPr="00006B7C" w:rsidRDefault="00E23878" w:rsidP="00006B7C">
      <w:pPr>
        <w:pStyle w:val="NoSpacing"/>
        <w:rPr>
          <w:rFonts w:ascii="Arial" w:hAnsi="Arial" w:cs="Arial"/>
          <w:b/>
          <w:i/>
          <w:iCs/>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i/>
          <w:iCs/>
          <w:sz w:val="24"/>
          <w:szCs w:val="24"/>
        </w:rPr>
        <w:t xml:space="preserve">2. To what extent do you agree or disagree with the quantitative criteria outlined and their proposed application? </w:t>
      </w:r>
    </w:p>
    <w:p w:rsidR="0008223A" w:rsidRPr="00006B7C" w:rsidRDefault="0008223A" w:rsidP="00006B7C">
      <w:pPr>
        <w:pStyle w:val="NoSpacing"/>
        <w:rPr>
          <w:rFonts w:ascii="Arial" w:hAnsi="Arial" w:cs="Arial"/>
          <w:sz w:val="24"/>
          <w:szCs w:val="24"/>
        </w:rPr>
      </w:pPr>
    </w:p>
    <w:p w:rsidR="0008223A" w:rsidRPr="00006B7C" w:rsidRDefault="005C3765" w:rsidP="00006B7C">
      <w:pPr>
        <w:pStyle w:val="NoSpacing"/>
        <w:rPr>
          <w:rFonts w:ascii="Arial" w:hAnsi="Arial" w:cs="Arial"/>
          <w:sz w:val="24"/>
          <w:szCs w:val="24"/>
        </w:rPr>
      </w:pPr>
      <w:r>
        <w:rPr>
          <w:rFonts w:ascii="Arial" w:hAnsi="Arial" w:cs="Arial"/>
          <w:sz w:val="24"/>
          <w:szCs w:val="24"/>
        </w:rPr>
        <w:t>The Cheshire and Warrington local authorities</w:t>
      </w:r>
      <w:r w:rsidR="00C65212">
        <w:rPr>
          <w:rFonts w:ascii="Arial" w:hAnsi="Arial" w:cs="Arial"/>
          <w:sz w:val="24"/>
          <w:szCs w:val="24"/>
        </w:rPr>
        <w:t xml:space="preserve"> contributed to work led by TfN to </w:t>
      </w:r>
      <w:r w:rsidR="00850236">
        <w:rPr>
          <w:rFonts w:ascii="Arial" w:hAnsi="Arial" w:cs="Arial"/>
          <w:sz w:val="24"/>
          <w:szCs w:val="24"/>
        </w:rPr>
        <w:t>define a</w:t>
      </w:r>
      <w:r w:rsidR="0008223A" w:rsidRPr="00006B7C">
        <w:rPr>
          <w:rFonts w:ascii="Arial" w:hAnsi="Arial" w:cs="Arial"/>
          <w:sz w:val="24"/>
          <w:szCs w:val="24"/>
        </w:rPr>
        <w:t xml:space="preserve"> M</w:t>
      </w:r>
      <w:r>
        <w:rPr>
          <w:rFonts w:ascii="Arial" w:hAnsi="Arial" w:cs="Arial"/>
          <w:sz w:val="24"/>
          <w:szCs w:val="24"/>
        </w:rPr>
        <w:t xml:space="preserve">ajor </w:t>
      </w:r>
      <w:r w:rsidR="0008223A" w:rsidRPr="00006B7C">
        <w:rPr>
          <w:rFonts w:ascii="Arial" w:hAnsi="Arial" w:cs="Arial"/>
          <w:sz w:val="24"/>
          <w:szCs w:val="24"/>
        </w:rPr>
        <w:t>R</w:t>
      </w:r>
      <w:r>
        <w:rPr>
          <w:rFonts w:ascii="Arial" w:hAnsi="Arial" w:cs="Arial"/>
          <w:sz w:val="24"/>
          <w:szCs w:val="24"/>
        </w:rPr>
        <w:t xml:space="preserve">oad </w:t>
      </w:r>
      <w:r w:rsidR="0008223A" w:rsidRPr="00006B7C">
        <w:rPr>
          <w:rFonts w:ascii="Arial" w:hAnsi="Arial" w:cs="Arial"/>
          <w:sz w:val="24"/>
          <w:szCs w:val="24"/>
        </w:rPr>
        <w:t>N</w:t>
      </w:r>
      <w:r>
        <w:rPr>
          <w:rFonts w:ascii="Arial" w:hAnsi="Arial" w:cs="Arial"/>
          <w:sz w:val="24"/>
          <w:szCs w:val="24"/>
        </w:rPr>
        <w:t>etwork</w:t>
      </w:r>
      <w:r w:rsidR="0008223A" w:rsidRPr="00006B7C">
        <w:rPr>
          <w:rFonts w:ascii="Arial" w:hAnsi="Arial" w:cs="Arial"/>
          <w:sz w:val="24"/>
          <w:szCs w:val="24"/>
        </w:rPr>
        <w:t xml:space="preserve"> for the North </w:t>
      </w:r>
      <w:r w:rsidR="00C65212">
        <w:rPr>
          <w:rFonts w:ascii="Arial" w:hAnsi="Arial" w:cs="Arial"/>
          <w:sz w:val="24"/>
          <w:szCs w:val="24"/>
        </w:rPr>
        <w:t xml:space="preserve">which was </w:t>
      </w:r>
      <w:r w:rsidR="0008223A" w:rsidRPr="00006B7C">
        <w:rPr>
          <w:rFonts w:ascii="Arial" w:hAnsi="Arial" w:cs="Arial"/>
          <w:sz w:val="24"/>
          <w:szCs w:val="24"/>
        </w:rPr>
        <w:t xml:space="preserve">agreed by </w:t>
      </w:r>
      <w:r w:rsidR="00850236">
        <w:rPr>
          <w:rFonts w:ascii="Arial" w:hAnsi="Arial" w:cs="Arial"/>
          <w:sz w:val="24"/>
          <w:szCs w:val="24"/>
        </w:rPr>
        <w:t>the TfN</w:t>
      </w:r>
      <w:r w:rsidR="0008223A" w:rsidRPr="00006B7C">
        <w:rPr>
          <w:rFonts w:ascii="Arial" w:hAnsi="Arial" w:cs="Arial"/>
          <w:sz w:val="24"/>
          <w:szCs w:val="24"/>
        </w:rPr>
        <w:t xml:space="preserve"> Partnership Board in 2017</w:t>
      </w:r>
      <w:r w:rsidR="00850236">
        <w:rPr>
          <w:rFonts w:ascii="Arial" w:hAnsi="Arial" w:cs="Arial"/>
          <w:sz w:val="24"/>
          <w:szCs w:val="24"/>
        </w:rPr>
        <w:t xml:space="preserve">. </w:t>
      </w:r>
      <w:r w:rsidR="00E02551">
        <w:rPr>
          <w:rFonts w:ascii="Arial" w:hAnsi="Arial" w:cs="Arial"/>
          <w:sz w:val="24"/>
          <w:szCs w:val="24"/>
        </w:rPr>
        <w:t xml:space="preserve">The </w:t>
      </w:r>
      <w:r>
        <w:rPr>
          <w:rFonts w:ascii="Arial" w:hAnsi="Arial" w:cs="Arial"/>
          <w:sz w:val="24"/>
          <w:szCs w:val="24"/>
        </w:rPr>
        <w:t>LTB</w:t>
      </w:r>
      <w:r w:rsidR="00E02551">
        <w:rPr>
          <w:rFonts w:ascii="Arial" w:hAnsi="Arial" w:cs="Arial"/>
          <w:sz w:val="24"/>
          <w:szCs w:val="24"/>
        </w:rPr>
        <w:t xml:space="preserve"> endorses the view that this</w:t>
      </w:r>
      <w:r w:rsidR="00C65212">
        <w:rPr>
          <w:rFonts w:ascii="Arial" w:hAnsi="Arial" w:cs="Arial"/>
          <w:sz w:val="24"/>
          <w:szCs w:val="24"/>
        </w:rPr>
        <w:t xml:space="preserve"> </w:t>
      </w:r>
      <w:r w:rsidR="0008223A" w:rsidRPr="00006B7C">
        <w:rPr>
          <w:rFonts w:ascii="Arial" w:hAnsi="Arial" w:cs="Arial"/>
          <w:sz w:val="24"/>
          <w:szCs w:val="24"/>
        </w:rPr>
        <w:t xml:space="preserve">network </w:t>
      </w:r>
      <w:r w:rsidR="00E02551">
        <w:rPr>
          <w:rFonts w:ascii="Arial" w:hAnsi="Arial" w:cs="Arial"/>
          <w:sz w:val="24"/>
          <w:szCs w:val="24"/>
        </w:rPr>
        <w:t xml:space="preserve">is considered to be </w:t>
      </w:r>
      <w:r w:rsidR="0008223A" w:rsidRPr="00006B7C">
        <w:rPr>
          <w:rFonts w:ascii="Arial" w:hAnsi="Arial" w:cs="Arial"/>
          <w:sz w:val="24"/>
          <w:szCs w:val="24"/>
        </w:rPr>
        <w:t xml:space="preserve">that </w:t>
      </w:r>
      <w:r w:rsidR="00E02551">
        <w:rPr>
          <w:rFonts w:ascii="Arial" w:hAnsi="Arial" w:cs="Arial"/>
          <w:sz w:val="24"/>
          <w:szCs w:val="24"/>
        </w:rPr>
        <w:t xml:space="preserve">which </w:t>
      </w:r>
      <w:r w:rsidR="0008223A" w:rsidRPr="00006B7C">
        <w:rPr>
          <w:rFonts w:ascii="Arial" w:hAnsi="Arial" w:cs="Arial"/>
          <w:sz w:val="24"/>
          <w:szCs w:val="24"/>
        </w:rPr>
        <w:t xml:space="preserve">is most economically functional to securing the North’s </w:t>
      </w:r>
      <w:r w:rsidR="00E02551">
        <w:rPr>
          <w:rFonts w:ascii="Arial" w:hAnsi="Arial" w:cs="Arial"/>
          <w:sz w:val="24"/>
          <w:szCs w:val="24"/>
        </w:rPr>
        <w:t xml:space="preserve">long term </w:t>
      </w:r>
      <w:r w:rsidR="0008223A" w:rsidRPr="00006B7C">
        <w:rPr>
          <w:rFonts w:ascii="Arial" w:hAnsi="Arial" w:cs="Arial"/>
          <w:sz w:val="24"/>
          <w:szCs w:val="24"/>
        </w:rPr>
        <w:t>productivity and growth</w:t>
      </w:r>
      <w:r w:rsidR="00C65212">
        <w:rPr>
          <w:rFonts w:ascii="Arial" w:hAnsi="Arial" w:cs="Arial"/>
          <w:sz w:val="24"/>
          <w:szCs w:val="24"/>
        </w:rPr>
        <w:t xml:space="preserve">. </w:t>
      </w:r>
      <w:r w:rsidR="0008223A" w:rsidRPr="00006B7C">
        <w:rPr>
          <w:rFonts w:ascii="Arial" w:hAnsi="Arial" w:cs="Arial"/>
          <w:sz w:val="24"/>
          <w:szCs w:val="24"/>
        </w:rPr>
        <w:t xml:space="preserve"> </w:t>
      </w:r>
    </w:p>
    <w:p w:rsidR="00E23878" w:rsidRPr="00006B7C" w:rsidRDefault="00E23878" w:rsidP="00006B7C">
      <w:pPr>
        <w:pStyle w:val="NoSpacing"/>
        <w:rPr>
          <w:rFonts w:ascii="Arial" w:hAnsi="Arial" w:cs="Arial"/>
          <w:sz w:val="24"/>
          <w:szCs w:val="24"/>
        </w:rPr>
      </w:pPr>
    </w:p>
    <w:p w:rsidR="00E02551" w:rsidRDefault="00D44C7E" w:rsidP="00006B7C">
      <w:pPr>
        <w:pStyle w:val="NoSpacing"/>
        <w:rPr>
          <w:rFonts w:ascii="Arial" w:hAnsi="Arial" w:cs="Arial"/>
          <w:sz w:val="24"/>
          <w:szCs w:val="24"/>
        </w:rPr>
      </w:pPr>
      <w:r w:rsidRPr="00006B7C">
        <w:rPr>
          <w:rFonts w:ascii="Arial" w:hAnsi="Arial" w:cs="Arial"/>
          <w:sz w:val="24"/>
          <w:szCs w:val="24"/>
        </w:rPr>
        <w:t xml:space="preserve">In defining the MRN for the North, </w:t>
      </w:r>
      <w:proofErr w:type="spellStart"/>
      <w:r w:rsidRPr="00006B7C">
        <w:rPr>
          <w:rFonts w:ascii="Arial" w:hAnsi="Arial" w:cs="Arial"/>
          <w:sz w:val="24"/>
          <w:szCs w:val="24"/>
        </w:rPr>
        <w:t>TfN</w:t>
      </w:r>
      <w:proofErr w:type="spellEnd"/>
      <w:r w:rsidRPr="00006B7C">
        <w:rPr>
          <w:rFonts w:ascii="Arial" w:hAnsi="Arial" w:cs="Arial"/>
          <w:sz w:val="24"/>
          <w:szCs w:val="24"/>
        </w:rPr>
        <w:t xml:space="preserve"> worked </w:t>
      </w:r>
      <w:r>
        <w:rPr>
          <w:rFonts w:ascii="Arial" w:hAnsi="Arial" w:cs="Arial"/>
          <w:sz w:val="24"/>
          <w:szCs w:val="24"/>
        </w:rPr>
        <w:t xml:space="preserve">closely </w:t>
      </w:r>
      <w:r w:rsidRPr="00006B7C">
        <w:rPr>
          <w:rFonts w:ascii="Arial" w:hAnsi="Arial" w:cs="Arial"/>
          <w:sz w:val="24"/>
          <w:szCs w:val="24"/>
        </w:rPr>
        <w:t xml:space="preserve">with </w:t>
      </w:r>
      <w:r>
        <w:rPr>
          <w:rFonts w:ascii="Arial" w:hAnsi="Arial" w:cs="Arial"/>
          <w:sz w:val="24"/>
          <w:szCs w:val="24"/>
        </w:rPr>
        <w:t>local transport authorities and LEPs</w:t>
      </w:r>
      <w:r w:rsidRPr="00006B7C">
        <w:rPr>
          <w:rFonts w:ascii="Arial" w:hAnsi="Arial" w:cs="Arial"/>
          <w:sz w:val="24"/>
          <w:szCs w:val="24"/>
        </w:rPr>
        <w:t xml:space="preserve"> to identify and agree the </w:t>
      </w:r>
      <w:r>
        <w:rPr>
          <w:rFonts w:ascii="Arial" w:hAnsi="Arial" w:cs="Arial"/>
          <w:sz w:val="24"/>
          <w:szCs w:val="24"/>
        </w:rPr>
        <w:t>extent of the network</w:t>
      </w:r>
      <w:r w:rsidRPr="00006B7C">
        <w:rPr>
          <w:rFonts w:ascii="Arial" w:hAnsi="Arial" w:cs="Arial"/>
          <w:sz w:val="24"/>
          <w:szCs w:val="24"/>
        </w:rPr>
        <w:t>.</w:t>
      </w:r>
      <w:r>
        <w:rPr>
          <w:rFonts w:ascii="Arial" w:hAnsi="Arial" w:cs="Arial"/>
          <w:sz w:val="24"/>
          <w:szCs w:val="24"/>
        </w:rPr>
        <w:t xml:space="preserve"> The </w:t>
      </w:r>
      <w:proofErr w:type="spellStart"/>
      <w:r>
        <w:rPr>
          <w:rFonts w:ascii="Arial" w:hAnsi="Arial" w:cs="Arial"/>
          <w:sz w:val="24"/>
          <w:szCs w:val="24"/>
        </w:rPr>
        <w:t>TfN</w:t>
      </w:r>
      <w:proofErr w:type="spellEnd"/>
      <w:r>
        <w:rPr>
          <w:rFonts w:ascii="Arial" w:hAnsi="Arial" w:cs="Arial"/>
          <w:sz w:val="24"/>
          <w:szCs w:val="24"/>
        </w:rPr>
        <w:t xml:space="preserve"> defined network </w:t>
      </w:r>
      <w:r w:rsidR="0008223A" w:rsidRPr="00006B7C">
        <w:rPr>
          <w:rFonts w:ascii="Arial" w:hAnsi="Arial" w:cs="Arial"/>
          <w:sz w:val="24"/>
          <w:szCs w:val="24"/>
        </w:rPr>
        <w:t xml:space="preserve">connects </w:t>
      </w:r>
      <w:r w:rsidR="009B1666">
        <w:rPr>
          <w:rFonts w:ascii="Arial" w:hAnsi="Arial" w:cs="Arial"/>
          <w:sz w:val="24"/>
          <w:szCs w:val="24"/>
        </w:rPr>
        <w:t xml:space="preserve">some </w:t>
      </w:r>
      <w:r w:rsidR="0008223A" w:rsidRPr="00006B7C">
        <w:rPr>
          <w:rFonts w:ascii="Arial" w:hAnsi="Arial" w:cs="Arial"/>
          <w:sz w:val="24"/>
          <w:szCs w:val="24"/>
        </w:rPr>
        <w:t>198 Important Economic Centres (IECs), including towns, cities, ports, airports, enterprise zones, universities and other key employment sites. General principles for identifying the IEC’s</w:t>
      </w:r>
      <w:r w:rsidR="00E02551">
        <w:rPr>
          <w:rFonts w:ascii="Arial" w:hAnsi="Arial" w:cs="Arial"/>
          <w:sz w:val="24"/>
          <w:szCs w:val="24"/>
        </w:rPr>
        <w:t xml:space="preserve"> were – </w:t>
      </w: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 </w:t>
      </w:r>
    </w:p>
    <w:p w:rsidR="0008223A" w:rsidRDefault="0008223A" w:rsidP="005C3765">
      <w:pPr>
        <w:pStyle w:val="NoSpacing"/>
        <w:numPr>
          <w:ilvl w:val="0"/>
          <w:numId w:val="9"/>
        </w:numPr>
        <w:rPr>
          <w:rFonts w:ascii="Arial" w:hAnsi="Arial" w:cs="Arial"/>
          <w:sz w:val="24"/>
          <w:szCs w:val="24"/>
        </w:rPr>
      </w:pPr>
      <w:r w:rsidRPr="00006B7C">
        <w:rPr>
          <w:rFonts w:ascii="Arial" w:hAnsi="Arial" w:cs="Arial"/>
          <w:sz w:val="24"/>
          <w:szCs w:val="24"/>
        </w:rPr>
        <w:t xml:space="preserve">Current economic centres - </w:t>
      </w:r>
      <w:r w:rsidR="00D44C7E">
        <w:rPr>
          <w:rFonts w:ascii="Arial" w:hAnsi="Arial" w:cs="Arial"/>
          <w:sz w:val="24"/>
          <w:szCs w:val="24"/>
        </w:rPr>
        <w:t xml:space="preserve">generally have a population of greater than </w:t>
      </w:r>
      <w:r w:rsidRPr="00006B7C">
        <w:rPr>
          <w:rFonts w:ascii="Arial" w:hAnsi="Arial" w:cs="Arial"/>
          <w:sz w:val="24"/>
          <w:szCs w:val="24"/>
        </w:rPr>
        <w:t>50,000 people (or perform</w:t>
      </w:r>
      <w:r w:rsidR="00D44C7E">
        <w:rPr>
          <w:rFonts w:ascii="Arial" w:hAnsi="Arial" w:cs="Arial"/>
          <w:sz w:val="24"/>
          <w:szCs w:val="24"/>
        </w:rPr>
        <w:t xml:space="preserve"> a strong sub-regional function</w:t>
      </w:r>
      <w:r w:rsidR="00E02551">
        <w:rPr>
          <w:rFonts w:ascii="Arial" w:hAnsi="Arial" w:cs="Arial"/>
          <w:sz w:val="24"/>
          <w:szCs w:val="24"/>
        </w:rPr>
        <w:t>);  and</w:t>
      </w:r>
    </w:p>
    <w:p w:rsidR="00E02551" w:rsidRPr="00006B7C" w:rsidRDefault="00E02551" w:rsidP="00006B7C">
      <w:pPr>
        <w:pStyle w:val="NoSpacing"/>
        <w:rPr>
          <w:rFonts w:ascii="Arial" w:hAnsi="Arial" w:cs="Arial"/>
          <w:sz w:val="24"/>
          <w:szCs w:val="24"/>
        </w:rPr>
      </w:pPr>
    </w:p>
    <w:p w:rsidR="0008223A" w:rsidRPr="00006B7C" w:rsidRDefault="0008223A" w:rsidP="005C3765">
      <w:pPr>
        <w:pStyle w:val="NoSpacing"/>
        <w:numPr>
          <w:ilvl w:val="0"/>
          <w:numId w:val="9"/>
        </w:numPr>
        <w:rPr>
          <w:rFonts w:ascii="Arial" w:hAnsi="Arial" w:cs="Arial"/>
          <w:sz w:val="24"/>
          <w:szCs w:val="24"/>
        </w:rPr>
      </w:pPr>
      <w:r w:rsidRPr="00006B7C">
        <w:rPr>
          <w:rFonts w:ascii="Arial" w:hAnsi="Arial" w:cs="Arial"/>
          <w:sz w:val="24"/>
          <w:szCs w:val="24"/>
        </w:rPr>
        <w:t xml:space="preserve">Future economic growth locations - key growth centres in local Strategic Economic Plans and Local City Region Strategies, especially linked to the NPIER sectors that deliver a number of jobs/dwellings which will have a significant impact on the economy when considered at the level of the North. </w:t>
      </w:r>
    </w:p>
    <w:p w:rsidR="0008223A" w:rsidRPr="00006B7C" w:rsidRDefault="0008223A" w:rsidP="00006B7C">
      <w:pPr>
        <w:pStyle w:val="NoSpacing"/>
        <w:rPr>
          <w:rFonts w:ascii="Arial" w:hAnsi="Arial" w:cs="Arial"/>
          <w:sz w:val="24"/>
          <w:szCs w:val="24"/>
        </w:rPr>
      </w:pPr>
    </w:p>
    <w:p w:rsidR="0008223A" w:rsidRPr="00006B7C" w:rsidRDefault="006B67A5" w:rsidP="00006B7C">
      <w:pPr>
        <w:pStyle w:val="NoSpacing"/>
        <w:rPr>
          <w:rFonts w:ascii="Arial" w:hAnsi="Arial" w:cs="Arial"/>
          <w:sz w:val="24"/>
          <w:szCs w:val="24"/>
        </w:rPr>
      </w:pPr>
      <w:r>
        <w:rPr>
          <w:rFonts w:ascii="Arial" w:hAnsi="Arial" w:cs="Arial"/>
          <w:sz w:val="24"/>
          <w:szCs w:val="24"/>
        </w:rPr>
        <w:t>The work</w:t>
      </w:r>
      <w:r w:rsidR="0008223A" w:rsidRPr="00006B7C">
        <w:rPr>
          <w:rFonts w:ascii="Arial" w:hAnsi="Arial" w:cs="Arial"/>
          <w:sz w:val="24"/>
          <w:szCs w:val="24"/>
        </w:rPr>
        <w:t xml:space="preserve"> considered the Rees Jeffrey’s study approach to defining an MRN, using Annual Average Daily Flow (AADF) traffic flow metrics. The view taken by TfN is that the MRN should be focused on supporting economic outcomes through supporting good road connectivity to important economic assets across the North, and that using traffic flow as a quantitative metric fails to take account of the differing economic geographies across the North. Use of current traffic flows fail</w:t>
      </w:r>
      <w:r>
        <w:rPr>
          <w:rFonts w:ascii="Arial" w:hAnsi="Arial" w:cs="Arial"/>
          <w:sz w:val="24"/>
          <w:szCs w:val="24"/>
        </w:rPr>
        <w:t>s</w:t>
      </w:r>
      <w:r w:rsidR="0008223A" w:rsidRPr="00006B7C">
        <w:rPr>
          <w:rFonts w:ascii="Arial" w:hAnsi="Arial" w:cs="Arial"/>
          <w:sz w:val="24"/>
          <w:szCs w:val="24"/>
        </w:rPr>
        <w:t xml:space="preserve"> to </w:t>
      </w:r>
      <w:r w:rsidR="00A023D6">
        <w:rPr>
          <w:rFonts w:ascii="Arial" w:hAnsi="Arial" w:cs="Arial"/>
          <w:sz w:val="24"/>
          <w:szCs w:val="24"/>
        </w:rPr>
        <w:t xml:space="preserve">fully </w:t>
      </w:r>
      <w:r w:rsidR="0008223A" w:rsidRPr="00006B7C">
        <w:rPr>
          <w:rFonts w:ascii="Arial" w:hAnsi="Arial" w:cs="Arial"/>
          <w:sz w:val="24"/>
          <w:szCs w:val="24"/>
        </w:rPr>
        <w:t xml:space="preserve">account for the impact of poor connectivity constraining the movement of people and goods, and also exclude routes to major new development or links to important new transport interchanges, for example Parkway Stations and Intermodal Freight Hubs. </w:t>
      </w:r>
    </w:p>
    <w:p w:rsidR="00E23878" w:rsidRPr="00006B7C" w:rsidRDefault="00E23878" w:rsidP="00006B7C">
      <w:pPr>
        <w:pStyle w:val="NoSpacing"/>
        <w:rPr>
          <w:rFonts w:ascii="Arial" w:hAnsi="Arial" w:cs="Arial"/>
          <w:sz w:val="24"/>
          <w:szCs w:val="24"/>
        </w:rPr>
      </w:pPr>
    </w:p>
    <w:p w:rsidR="0008223A" w:rsidRDefault="006B67A5" w:rsidP="00006B7C">
      <w:pPr>
        <w:pStyle w:val="NoSpacing"/>
        <w:rPr>
          <w:rFonts w:ascii="Arial" w:hAnsi="Arial" w:cs="Arial"/>
          <w:sz w:val="24"/>
          <w:szCs w:val="24"/>
        </w:rPr>
      </w:pPr>
      <w:r>
        <w:rPr>
          <w:rFonts w:ascii="Arial" w:hAnsi="Arial" w:cs="Arial"/>
          <w:sz w:val="24"/>
          <w:szCs w:val="24"/>
        </w:rPr>
        <w:t xml:space="preserve">We </w:t>
      </w:r>
      <w:r w:rsidR="0008223A" w:rsidRPr="00006B7C">
        <w:rPr>
          <w:rFonts w:ascii="Arial" w:hAnsi="Arial" w:cs="Arial"/>
          <w:sz w:val="24"/>
          <w:szCs w:val="24"/>
        </w:rPr>
        <w:t>note that the consultation document does not specify what AADF thresholds the DfT has used to generate the indicative MRN, presented in the consultation document.</w:t>
      </w:r>
      <w:r>
        <w:rPr>
          <w:rFonts w:ascii="Arial" w:hAnsi="Arial" w:cs="Arial"/>
          <w:sz w:val="24"/>
          <w:szCs w:val="24"/>
        </w:rPr>
        <w:t xml:space="preserve"> </w:t>
      </w:r>
      <w:r w:rsidR="00D44C7E" w:rsidRPr="00006B7C">
        <w:rPr>
          <w:rFonts w:ascii="Arial" w:hAnsi="Arial" w:cs="Arial"/>
          <w:sz w:val="24"/>
          <w:szCs w:val="24"/>
        </w:rPr>
        <w:t>A further important point is how far the MRN extends into towns and cities</w:t>
      </w:r>
      <w:r w:rsidR="00D44C7E">
        <w:rPr>
          <w:rFonts w:ascii="Arial" w:hAnsi="Arial" w:cs="Arial"/>
          <w:sz w:val="24"/>
          <w:szCs w:val="24"/>
        </w:rPr>
        <w:t xml:space="preserve">.  </w:t>
      </w:r>
      <w:r w:rsidR="00D44C7E" w:rsidRPr="00006B7C">
        <w:rPr>
          <w:rFonts w:ascii="Arial" w:hAnsi="Arial" w:cs="Arial"/>
          <w:sz w:val="24"/>
          <w:szCs w:val="24"/>
        </w:rPr>
        <w:t>Local Transport Authorities</w:t>
      </w:r>
      <w:r w:rsidR="00D44C7E">
        <w:rPr>
          <w:rFonts w:ascii="Arial" w:hAnsi="Arial" w:cs="Arial"/>
          <w:sz w:val="24"/>
          <w:szCs w:val="24"/>
        </w:rPr>
        <w:t xml:space="preserve"> would be best placed to </w:t>
      </w:r>
      <w:proofErr w:type="gramStart"/>
      <w:r w:rsidR="00D44C7E">
        <w:rPr>
          <w:rFonts w:ascii="Arial" w:hAnsi="Arial" w:cs="Arial"/>
          <w:sz w:val="24"/>
          <w:szCs w:val="24"/>
        </w:rPr>
        <w:t>advise</w:t>
      </w:r>
      <w:proofErr w:type="gramEnd"/>
      <w:r w:rsidR="00D44C7E">
        <w:rPr>
          <w:rFonts w:ascii="Arial" w:hAnsi="Arial" w:cs="Arial"/>
          <w:sz w:val="24"/>
          <w:szCs w:val="24"/>
        </w:rPr>
        <w:t xml:space="preserve"> upon this.</w:t>
      </w:r>
    </w:p>
    <w:p w:rsidR="009B1666" w:rsidRPr="00006B7C" w:rsidRDefault="009B1666"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p>
    <w:p w:rsidR="00E23878" w:rsidRPr="00006B7C" w:rsidRDefault="00E23878" w:rsidP="00006B7C">
      <w:pPr>
        <w:pStyle w:val="NoSpacing"/>
        <w:rPr>
          <w:rFonts w:ascii="Arial" w:hAnsi="Arial" w:cs="Arial"/>
          <w:sz w:val="24"/>
          <w:szCs w:val="24"/>
        </w:rPr>
      </w:pPr>
    </w:p>
    <w:p w:rsidR="0008223A" w:rsidRPr="00006B7C" w:rsidRDefault="006B67A5" w:rsidP="00006B7C">
      <w:pPr>
        <w:pStyle w:val="NoSpacing"/>
        <w:rPr>
          <w:rFonts w:ascii="Arial" w:hAnsi="Arial" w:cs="Arial"/>
          <w:sz w:val="24"/>
          <w:szCs w:val="24"/>
        </w:rPr>
      </w:pPr>
      <w:r>
        <w:rPr>
          <w:rFonts w:ascii="Arial" w:hAnsi="Arial" w:cs="Arial"/>
          <w:sz w:val="24"/>
          <w:szCs w:val="24"/>
        </w:rPr>
        <w:lastRenderedPageBreak/>
        <w:t>The LTB is</w:t>
      </w:r>
      <w:r w:rsidR="0008223A" w:rsidRPr="00006B7C">
        <w:rPr>
          <w:rFonts w:ascii="Arial" w:hAnsi="Arial" w:cs="Arial"/>
          <w:sz w:val="24"/>
          <w:szCs w:val="24"/>
        </w:rPr>
        <w:t xml:space="preserve"> support</w:t>
      </w:r>
      <w:r>
        <w:rPr>
          <w:rFonts w:ascii="Arial" w:hAnsi="Arial" w:cs="Arial"/>
          <w:sz w:val="24"/>
          <w:szCs w:val="24"/>
        </w:rPr>
        <w:t>ive of the use of</w:t>
      </w:r>
      <w:r w:rsidR="0008223A" w:rsidRPr="00006B7C">
        <w:rPr>
          <w:rFonts w:ascii="Arial" w:hAnsi="Arial" w:cs="Arial"/>
          <w:sz w:val="24"/>
          <w:szCs w:val="24"/>
        </w:rPr>
        <w:t xml:space="preserve"> a quantitative metric based on identifying Important Economic Centres</w:t>
      </w:r>
      <w:r w:rsidR="009B1666">
        <w:rPr>
          <w:rFonts w:ascii="Arial" w:hAnsi="Arial" w:cs="Arial"/>
          <w:sz w:val="24"/>
          <w:szCs w:val="24"/>
        </w:rPr>
        <w:t xml:space="preserve"> as already undertaken by </w:t>
      </w:r>
      <w:proofErr w:type="spellStart"/>
      <w:r w:rsidR="009B1666">
        <w:rPr>
          <w:rFonts w:ascii="Arial" w:hAnsi="Arial" w:cs="Arial"/>
          <w:sz w:val="24"/>
          <w:szCs w:val="24"/>
        </w:rPr>
        <w:t>TfN</w:t>
      </w:r>
      <w:proofErr w:type="spellEnd"/>
      <w:r w:rsidR="0008223A" w:rsidRPr="00006B7C">
        <w:rPr>
          <w:rFonts w:ascii="Arial" w:hAnsi="Arial" w:cs="Arial"/>
          <w:sz w:val="24"/>
          <w:szCs w:val="24"/>
        </w:rPr>
        <w:t xml:space="preserve">, but </w:t>
      </w:r>
      <w:r w:rsidR="00D44C7E">
        <w:rPr>
          <w:rFonts w:ascii="Arial" w:hAnsi="Arial" w:cs="Arial"/>
          <w:sz w:val="24"/>
          <w:szCs w:val="24"/>
        </w:rPr>
        <w:t>con</w:t>
      </w:r>
      <w:r>
        <w:rPr>
          <w:rFonts w:ascii="Arial" w:hAnsi="Arial" w:cs="Arial"/>
          <w:sz w:val="24"/>
          <w:szCs w:val="24"/>
        </w:rPr>
        <w:t>s</w:t>
      </w:r>
      <w:r w:rsidR="00D44C7E">
        <w:rPr>
          <w:rFonts w:ascii="Arial" w:hAnsi="Arial" w:cs="Arial"/>
          <w:sz w:val="24"/>
          <w:szCs w:val="24"/>
        </w:rPr>
        <w:t>iders</w:t>
      </w:r>
      <w:r>
        <w:rPr>
          <w:rFonts w:ascii="Arial" w:hAnsi="Arial" w:cs="Arial"/>
          <w:sz w:val="24"/>
          <w:szCs w:val="24"/>
        </w:rPr>
        <w:t xml:space="preserve"> that </w:t>
      </w:r>
      <w:r w:rsidR="0008223A" w:rsidRPr="00006B7C">
        <w:rPr>
          <w:rFonts w:ascii="Arial" w:hAnsi="Arial" w:cs="Arial"/>
          <w:sz w:val="24"/>
          <w:szCs w:val="24"/>
        </w:rPr>
        <w:t>an approach to defining the MRN which is primarily based on AADF</w:t>
      </w:r>
      <w:r w:rsidR="00D44C7E">
        <w:rPr>
          <w:rFonts w:ascii="Arial" w:hAnsi="Arial" w:cs="Arial"/>
          <w:sz w:val="24"/>
          <w:szCs w:val="24"/>
        </w:rPr>
        <w:t xml:space="preserve"> is too restrictive</w:t>
      </w:r>
      <w:r w:rsidR="0008223A" w:rsidRPr="00006B7C">
        <w:rPr>
          <w:rFonts w:ascii="Arial" w:hAnsi="Arial" w:cs="Arial"/>
          <w:sz w:val="24"/>
          <w:szCs w:val="24"/>
        </w:rPr>
        <w:t xml:space="preserve">. </w:t>
      </w:r>
    </w:p>
    <w:p w:rsidR="00E23878" w:rsidRPr="00006B7C" w:rsidRDefault="00E23878" w:rsidP="00006B7C">
      <w:pPr>
        <w:pStyle w:val="NoSpacing"/>
        <w:rPr>
          <w:rFonts w:ascii="Arial" w:hAnsi="Arial" w:cs="Arial"/>
          <w:i/>
          <w:iCs/>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i/>
          <w:iCs/>
          <w:sz w:val="24"/>
          <w:szCs w:val="24"/>
        </w:rPr>
        <w:t xml:space="preserve">3. To what extent do you agree or disagree with the qualitative criteria outlined and their application? </w:t>
      </w:r>
    </w:p>
    <w:p w:rsidR="0008223A" w:rsidRPr="00006B7C" w:rsidRDefault="0008223A"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We support the statement that ‘</w:t>
      </w:r>
      <w:r w:rsidRPr="00006B7C">
        <w:rPr>
          <w:rFonts w:ascii="Arial" w:hAnsi="Arial" w:cs="Arial"/>
          <w:i/>
          <w:iCs/>
          <w:sz w:val="24"/>
          <w:szCs w:val="24"/>
        </w:rPr>
        <w:t>The MRN cannot be defined by quantitative criteria alone. This would fail to recognise local and regional characteristics and would produce a series of fragmented road links across the country</w:t>
      </w:r>
      <w:r w:rsidRPr="00006B7C">
        <w:rPr>
          <w:rFonts w:ascii="Arial" w:hAnsi="Arial" w:cs="Arial"/>
          <w:sz w:val="24"/>
          <w:szCs w:val="24"/>
        </w:rPr>
        <w:t xml:space="preserve">.’ </w:t>
      </w:r>
    </w:p>
    <w:p w:rsidR="00E23878" w:rsidRPr="00006B7C" w:rsidRDefault="00E23878" w:rsidP="00006B7C">
      <w:pPr>
        <w:pStyle w:val="NoSpacing"/>
        <w:rPr>
          <w:rFonts w:ascii="Arial" w:hAnsi="Arial" w:cs="Arial"/>
          <w:sz w:val="24"/>
          <w:szCs w:val="24"/>
        </w:rPr>
      </w:pPr>
    </w:p>
    <w:p w:rsidR="0008223A" w:rsidRPr="00006B7C" w:rsidRDefault="002D2CD9" w:rsidP="00006B7C">
      <w:pPr>
        <w:pStyle w:val="NoSpacing"/>
        <w:rPr>
          <w:rFonts w:ascii="Arial" w:hAnsi="Arial" w:cs="Arial"/>
          <w:sz w:val="24"/>
          <w:szCs w:val="24"/>
        </w:rPr>
      </w:pPr>
      <w:r>
        <w:rPr>
          <w:rFonts w:ascii="Arial" w:hAnsi="Arial" w:cs="Arial"/>
          <w:sz w:val="24"/>
          <w:szCs w:val="24"/>
        </w:rPr>
        <w:t xml:space="preserve">We also </w:t>
      </w:r>
      <w:r w:rsidR="0008223A" w:rsidRPr="00006B7C">
        <w:rPr>
          <w:rFonts w:ascii="Arial" w:hAnsi="Arial" w:cs="Arial"/>
          <w:sz w:val="24"/>
          <w:szCs w:val="24"/>
        </w:rPr>
        <w:t>agree that the MRN needs to be a coherent network</w:t>
      </w:r>
      <w:r w:rsidR="00611023">
        <w:rPr>
          <w:rFonts w:ascii="Arial" w:hAnsi="Arial" w:cs="Arial"/>
          <w:sz w:val="24"/>
          <w:szCs w:val="24"/>
        </w:rPr>
        <w:t xml:space="preserve"> </w:t>
      </w:r>
      <w:r w:rsidR="0008223A" w:rsidRPr="00006B7C">
        <w:rPr>
          <w:rFonts w:ascii="Arial" w:hAnsi="Arial" w:cs="Arial"/>
          <w:sz w:val="24"/>
          <w:szCs w:val="24"/>
        </w:rPr>
        <w:t>that link</w:t>
      </w:r>
      <w:r w:rsidR="00611023">
        <w:rPr>
          <w:rFonts w:ascii="Arial" w:hAnsi="Arial" w:cs="Arial"/>
          <w:sz w:val="24"/>
          <w:szCs w:val="24"/>
        </w:rPr>
        <w:t>s</w:t>
      </w:r>
      <w:r w:rsidR="0008223A" w:rsidRPr="00006B7C">
        <w:rPr>
          <w:rFonts w:ascii="Arial" w:hAnsi="Arial" w:cs="Arial"/>
          <w:sz w:val="24"/>
          <w:szCs w:val="24"/>
        </w:rPr>
        <w:t xml:space="preserve"> the IEC’s across the country and ensur</w:t>
      </w:r>
      <w:r w:rsidR="00611023">
        <w:rPr>
          <w:rFonts w:ascii="Arial" w:hAnsi="Arial" w:cs="Arial"/>
          <w:sz w:val="24"/>
          <w:szCs w:val="24"/>
        </w:rPr>
        <w:t>es</w:t>
      </w:r>
      <w:r w:rsidR="0008223A" w:rsidRPr="00006B7C">
        <w:rPr>
          <w:rFonts w:ascii="Arial" w:hAnsi="Arial" w:cs="Arial"/>
          <w:sz w:val="24"/>
          <w:szCs w:val="24"/>
        </w:rPr>
        <w:t xml:space="preserve"> consistency across </w:t>
      </w:r>
      <w:r w:rsidR="00611023">
        <w:rPr>
          <w:rFonts w:ascii="Arial" w:hAnsi="Arial" w:cs="Arial"/>
          <w:sz w:val="24"/>
          <w:szCs w:val="24"/>
        </w:rPr>
        <w:t xml:space="preserve">regional and national </w:t>
      </w:r>
      <w:r w:rsidR="0008223A" w:rsidRPr="00006B7C">
        <w:rPr>
          <w:rFonts w:ascii="Arial" w:hAnsi="Arial" w:cs="Arial"/>
          <w:sz w:val="24"/>
          <w:szCs w:val="24"/>
        </w:rPr>
        <w:t xml:space="preserve">boundaries. It is this coherent network of Major Roads that will support the success of the UK’s Industrial Strategy which depends upon re-balancing the economy and transforming the economic performance of the North of England. </w:t>
      </w:r>
    </w:p>
    <w:p w:rsidR="00E23878" w:rsidRPr="00006B7C" w:rsidRDefault="00E23878" w:rsidP="00006B7C">
      <w:pPr>
        <w:pStyle w:val="NoSpacing"/>
        <w:rPr>
          <w:rFonts w:ascii="Arial" w:hAnsi="Arial" w:cs="Arial"/>
          <w:i/>
          <w:iCs/>
          <w:sz w:val="24"/>
          <w:szCs w:val="24"/>
        </w:rPr>
      </w:pPr>
    </w:p>
    <w:p w:rsidR="0008223A" w:rsidRPr="00006B7C" w:rsidRDefault="002D2CD9" w:rsidP="00006B7C">
      <w:pPr>
        <w:pStyle w:val="NoSpacing"/>
        <w:rPr>
          <w:rFonts w:ascii="Arial" w:hAnsi="Arial" w:cs="Arial"/>
          <w:sz w:val="24"/>
          <w:szCs w:val="24"/>
        </w:rPr>
      </w:pPr>
      <w:r>
        <w:rPr>
          <w:rFonts w:ascii="Arial" w:hAnsi="Arial" w:cs="Arial"/>
          <w:iCs/>
          <w:sz w:val="24"/>
          <w:szCs w:val="24"/>
        </w:rPr>
        <w:t xml:space="preserve">As noted by the TfN response, </w:t>
      </w:r>
      <w:r w:rsidR="0008223A" w:rsidRPr="00006B7C">
        <w:rPr>
          <w:rFonts w:ascii="Arial" w:hAnsi="Arial" w:cs="Arial"/>
          <w:i/>
          <w:iCs/>
          <w:sz w:val="24"/>
          <w:szCs w:val="24"/>
        </w:rPr>
        <w:t xml:space="preserve">Ensuring a Coherent Network </w:t>
      </w:r>
      <w:r w:rsidR="0008223A" w:rsidRPr="00006B7C">
        <w:rPr>
          <w:rFonts w:ascii="Arial" w:hAnsi="Arial" w:cs="Arial"/>
          <w:sz w:val="24"/>
          <w:szCs w:val="24"/>
        </w:rPr>
        <w:t xml:space="preserve">is presented as the first of three qualitative criteria, but is more of a methodological requirement resulting from the use of AADF as the primary metric for defining the MRN. As described previously an MRN based on connectivity to Important Economic Centres, would avoid the requirement for a ‘work – around’ solution where sections of road fall below the AADF threshold. </w:t>
      </w:r>
    </w:p>
    <w:p w:rsidR="00E23878" w:rsidRPr="00006B7C" w:rsidRDefault="00E23878"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As we have already </w:t>
      </w:r>
      <w:r w:rsidR="002D2CD9">
        <w:rPr>
          <w:rFonts w:ascii="Arial" w:hAnsi="Arial" w:cs="Arial"/>
          <w:sz w:val="24"/>
          <w:szCs w:val="24"/>
        </w:rPr>
        <w:t>stated,</w:t>
      </w:r>
      <w:r w:rsidRPr="00006B7C">
        <w:rPr>
          <w:rFonts w:ascii="Arial" w:hAnsi="Arial" w:cs="Arial"/>
          <w:sz w:val="24"/>
          <w:szCs w:val="24"/>
        </w:rPr>
        <w:t xml:space="preserve"> we believe that MRN should link </w:t>
      </w:r>
      <w:r w:rsidRPr="00006B7C">
        <w:rPr>
          <w:rFonts w:ascii="Arial" w:hAnsi="Arial" w:cs="Arial"/>
          <w:i/>
          <w:iCs/>
          <w:sz w:val="24"/>
          <w:szCs w:val="24"/>
        </w:rPr>
        <w:t xml:space="preserve">Economic Centres, </w:t>
      </w:r>
      <w:r w:rsidRPr="00006B7C">
        <w:rPr>
          <w:rFonts w:ascii="Arial" w:hAnsi="Arial" w:cs="Arial"/>
          <w:sz w:val="24"/>
          <w:szCs w:val="24"/>
        </w:rPr>
        <w:t xml:space="preserve">and </w:t>
      </w:r>
      <w:r w:rsidR="002D2CD9">
        <w:rPr>
          <w:rFonts w:ascii="Arial" w:hAnsi="Arial" w:cs="Arial"/>
          <w:sz w:val="24"/>
          <w:szCs w:val="24"/>
        </w:rPr>
        <w:t xml:space="preserve">note that TfN </w:t>
      </w:r>
      <w:r w:rsidRPr="00006B7C">
        <w:rPr>
          <w:rFonts w:ascii="Arial" w:hAnsi="Arial" w:cs="Arial"/>
          <w:sz w:val="24"/>
          <w:szCs w:val="24"/>
        </w:rPr>
        <w:t xml:space="preserve">have defined the MRN for the North on that basis, using an agreed set of criteria. </w:t>
      </w:r>
    </w:p>
    <w:p w:rsidR="00E23878" w:rsidRPr="00006B7C" w:rsidRDefault="00E23878" w:rsidP="00006B7C">
      <w:pPr>
        <w:pStyle w:val="NoSpacing"/>
        <w:rPr>
          <w:rFonts w:ascii="Arial" w:hAnsi="Arial" w:cs="Arial"/>
          <w:i/>
          <w:iCs/>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i/>
          <w:iCs/>
          <w:sz w:val="24"/>
          <w:szCs w:val="24"/>
        </w:rPr>
        <w:t xml:space="preserve">Access to/Resilience for the SRN </w:t>
      </w:r>
      <w:r w:rsidRPr="00006B7C">
        <w:rPr>
          <w:rFonts w:ascii="Arial" w:hAnsi="Arial" w:cs="Arial"/>
          <w:sz w:val="24"/>
          <w:szCs w:val="24"/>
        </w:rPr>
        <w:t xml:space="preserve">is essential to the performance of our economy, which is why we view the MRN for the North as a single network, comprising of the SRN plus those important locally managed roads providing access to/from the SRN and resilience when planned works and unplanned incidents occur on the network. </w:t>
      </w:r>
    </w:p>
    <w:p w:rsidR="00006B7C" w:rsidRDefault="00006B7C" w:rsidP="00006B7C">
      <w:pPr>
        <w:pStyle w:val="NoSpacing"/>
        <w:rPr>
          <w:rFonts w:ascii="Arial" w:hAnsi="Arial" w:cs="Arial"/>
          <w:i/>
          <w:iCs/>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i/>
          <w:iCs/>
          <w:sz w:val="24"/>
          <w:szCs w:val="24"/>
        </w:rPr>
        <w:t xml:space="preserve">4. Have both the quantitative and qualitative criteria proposed in the consultation document identified all sections of road you feel should be included in the MRN? </w:t>
      </w:r>
    </w:p>
    <w:p w:rsidR="00A023D6" w:rsidRDefault="00A023D6" w:rsidP="00A023D6">
      <w:pPr>
        <w:rPr>
          <w:rFonts w:ascii="Arial" w:hAnsi="Arial" w:cs="Arial"/>
          <w:color w:val="FF0000"/>
          <w:sz w:val="24"/>
          <w:szCs w:val="24"/>
        </w:rPr>
      </w:pPr>
    </w:p>
    <w:p w:rsidR="00DE3BAE" w:rsidRPr="00DE3BAE" w:rsidRDefault="00D44C7E" w:rsidP="00DE3BAE">
      <w:pPr>
        <w:rPr>
          <w:rFonts w:ascii="Arial" w:hAnsi="Arial" w:cs="Arial"/>
          <w:sz w:val="24"/>
          <w:szCs w:val="24"/>
        </w:rPr>
      </w:pPr>
      <w:r>
        <w:rPr>
          <w:rFonts w:ascii="Arial" w:hAnsi="Arial" w:cs="Arial"/>
          <w:sz w:val="24"/>
          <w:szCs w:val="24"/>
        </w:rPr>
        <w:t xml:space="preserve">No.  </w:t>
      </w:r>
      <w:r w:rsidR="00DE3BAE">
        <w:rPr>
          <w:rFonts w:ascii="Arial" w:hAnsi="Arial" w:cs="Arial"/>
          <w:sz w:val="24"/>
          <w:szCs w:val="24"/>
        </w:rPr>
        <w:t xml:space="preserve">As stated above we consider that the network we identified jointly with </w:t>
      </w:r>
      <w:proofErr w:type="spellStart"/>
      <w:r w:rsidR="00DE3BAE">
        <w:rPr>
          <w:rFonts w:ascii="Arial" w:hAnsi="Arial" w:cs="Arial"/>
          <w:sz w:val="24"/>
          <w:szCs w:val="24"/>
        </w:rPr>
        <w:t>TfN</w:t>
      </w:r>
      <w:proofErr w:type="spellEnd"/>
      <w:r w:rsidR="00DE3BAE">
        <w:rPr>
          <w:rFonts w:ascii="Arial" w:hAnsi="Arial" w:cs="Arial"/>
          <w:sz w:val="24"/>
          <w:szCs w:val="24"/>
        </w:rPr>
        <w:t xml:space="preserve"> better represents the most important local roads.   </w:t>
      </w:r>
      <w:r w:rsidR="00DE3BAE" w:rsidRPr="00DE3BAE">
        <w:rPr>
          <w:rFonts w:ascii="Arial" w:hAnsi="Arial" w:cs="Arial"/>
          <w:sz w:val="24"/>
          <w:szCs w:val="24"/>
        </w:rPr>
        <w:t xml:space="preserve">The current criteria mean that the following </w:t>
      </w:r>
      <w:proofErr w:type="gramStart"/>
      <w:r w:rsidR="00DE3BAE" w:rsidRPr="00DE3BAE">
        <w:rPr>
          <w:rFonts w:ascii="Arial" w:hAnsi="Arial" w:cs="Arial"/>
          <w:sz w:val="24"/>
          <w:szCs w:val="24"/>
        </w:rPr>
        <w:t>A</w:t>
      </w:r>
      <w:proofErr w:type="gramEnd"/>
      <w:r w:rsidR="00DE3BAE" w:rsidRPr="00DE3BAE">
        <w:rPr>
          <w:rFonts w:ascii="Arial" w:hAnsi="Arial" w:cs="Arial"/>
          <w:sz w:val="24"/>
          <w:szCs w:val="24"/>
        </w:rPr>
        <w:t xml:space="preserve"> roads are excluded when compared to </w:t>
      </w:r>
      <w:proofErr w:type="spellStart"/>
      <w:r w:rsidR="00DE3BAE" w:rsidRPr="00DE3BAE">
        <w:rPr>
          <w:rFonts w:ascii="Arial" w:hAnsi="Arial" w:cs="Arial"/>
          <w:sz w:val="24"/>
          <w:szCs w:val="24"/>
        </w:rPr>
        <w:t>TfN’s</w:t>
      </w:r>
      <w:proofErr w:type="spellEnd"/>
      <w:r w:rsidR="00DE3BAE" w:rsidRPr="00DE3BAE">
        <w:rPr>
          <w:rFonts w:ascii="Arial" w:hAnsi="Arial" w:cs="Arial"/>
          <w:sz w:val="24"/>
          <w:szCs w:val="24"/>
        </w:rPr>
        <w:t xml:space="preserve"> definition:</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 xml:space="preserve">A54 (A556 to </w:t>
      </w:r>
      <w:proofErr w:type="spellStart"/>
      <w:r w:rsidRPr="00DE3BAE">
        <w:rPr>
          <w:rFonts w:ascii="Arial" w:hAnsi="Arial" w:cs="Arial"/>
          <w:sz w:val="24"/>
          <w:szCs w:val="24"/>
        </w:rPr>
        <w:t>Winsford</w:t>
      </w:r>
      <w:proofErr w:type="spellEnd"/>
      <w:r w:rsidRPr="00DE3BAE">
        <w:rPr>
          <w:rFonts w:ascii="Arial" w:hAnsi="Arial" w:cs="Arial"/>
          <w:sz w:val="24"/>
          <w:szCs w:val="24"/>
        </w:rPr>
        <w:t>, and Congleton</w:t>
      </w:r>
      <w:r w:rsidR="00EA635E">
        <w:rPr>
          <w:rFonts w:ascii="Arial" w:hAnsi="Arial" w:cs="Arial"/>
          <w:sz w:val="24"/>
          <w:szCs w:val="24"/>
        </w:rPr>
        <w:t xml:space="preserve"> to M6</w:t>
      </w:r>
      <w:r w:rsidRPr="00DE3BAE">
        <w:rPr>
          <w:rFonts w:ascii="Arial" w:hAnsi="Arial" w:cs="Arial"/>
          <w:sz w:val="24"/>
          <w:szCs w:val="24"/>
        </w:rPr>
        <w:t xml:space="preserve">), </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 xml:space="preserve">A533 (M56 to Northwich), </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 xml:space="preserve">A534 (Congleton to Nantwich and Nantwich to Welsh Border), </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 xml:space="preserve">A34 (Congleton to Wilmslow), </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 xml:space="preserve">A537 (East of Macclesfield)  </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A51 (South of Nantwich)</w:t>
      </w:r>
    </w:p>
    <w:p w:rsidR="00DE3BAE" w:rsidRPr="00DE3BAE" w:rsidRDefault="00DE3BAE" w:rsidP="00DE3BAE">
      <w:pPr>
        <w:numPr>
          <w:ilvl w:val="0"/>
          <w:numId w:val="11"/>
        </w:numPr>
        <w:rPr>
          <w:rFonts w:ascii="Arial" w:hAnsi="Arial" w:cs="Arial"/>
          <w:sz w:val="24"/>
          <w:szCs w:val="24"/>
        </w:rPr>
      </w:pPr>
      <w:r w:rsidRPr="00DE3BAE">
        <w:rPr>
          <w:rFonts w:ascii="Arial" w:hAnsi="Arial" w:cs="Arial"/>
          <w:sz w:val="24"/>
          <w:szCs w:val="24"/>
        </w:rPr>
        <w:t>A530 (Crewe to Middlewich)</w:t>
      </w:r>
    </w:p>
    <w:p w:rsidR="00DE3BAE" w:rsidRPr="00DE3BAE" w:rsidRDefault="00DE3BAE" w:rsidP="00DE3BAE">
      <w:pPr>
        <w:numPr>
          <w:ilvl w:val="0"/>
          <w:numId w:val="11"/>
        </w:numPr>
        <w:rPr>
          <w:rFonts w:ascii="Arial" w:hAnsi="Arial" w:cs="Arial"/>
          <w:iCs/>
          <w:sz w:val="24"/>
          <w:szCs w:val="24"/>
        </w:rPr>
      </w:pPr>
      <w:r w:rsidRPr="00DE3BAE">
        <w:rPr>
          <w:rFonts w:ascii="Arial" w:hAnsi="Arial" w:cs="Arial"/>
          <w:sz w:val="24"/>
          <w:szCs w:val="24"/>
        </w:rPr>
        <w:t xml:space="preserve">A483 (A55 to Chester) </w:t>
      </w:r>
    </w:p>
    <w:p w:rsidR="0012425D" w:rsidRPr="00DE3BAE" w:rsidRDefault="00DE3BAE" w:rsidP="00DE3BAE">
      <w:pPr>
        <w:numPr>
          <w:ilvl w:val="0"/>
          <w:numId w:val="11"/>
        </w:numPr>
        <w:rPr>
          <w:rFonts w:ascii="Arial" w:hAnsi="Arial" w:cs="Arial"/>
          <w:iCs/>
          <w:sz w:val="24"/>
          <w:szCs w:val="24"/>
        </w:rPr>
      </w:pPr>
      <w:r w:rsidRPr="00DE3BAE">
        <w:rPr>
          <w:rFonts w:ascii="Arial" w:hAnsi="Arial" w:cs="Arial"/>
          <w:sz w:val="24"/>
          <w:szCs w:val="24"/>
        </w:rPr>
        <w:t>A41, A5116, A56, A51, A5115 (from A55/M56 ring road</w:t>
      </w:r>
      <w:r>
        <w:rPr>
          <w:rFonts w:ascii="Arial" w:hAnsi="Arial" w:cs="Arial"/>
          <w:sz w:val="24"/>
          <w:szCs w:val="24"/>
        </w:rPr>
        <w:t xml:space="preserve"> radially to Chester inner ring road</w:t>
      </w:r>
      <w:r w:rsidRPr="00DE3BAE">
        <w:rPr>
          <w:rFonts w:ascii="Arial" w:hAnsi="Arial" w:cs="Arial"/>
          <w:sz w:val="24"/>
          <w:szCs w:val="24"/>
        </w:rPr>
        <w:t>)</w:t>
      </w:r>
    </w:p>
    <w:p w:rsidR="00DE3BAE" w:rsidRDefault="00DE3BAE" w:rsidP="00DE3BAE">
      <w:pPr>
        <w:rPr>
          <w:rFonts w:ascii="Arial" w:hAnsi="Arial" w:cs="Arial"/>
          <w:sz w:val="24"/>
          <w:szCs w:val="24"/>
        </w:rPr>
      </w:pPr>
    </w:p>
    <w:p w:rsidR="00DE3BAE" w:rsidRPr="00DE3BAE" w:rsidRDefault="00DE3BAE" w:rsidP="00DE3BAE">
      <w:pPr>
        <w:rPr>
          <w:rFonts w:ascii="Arial" w:hAnsi="Arial" w:cs="Arial"/>
          <w:iCs/>
          <w:sz w:val="24"/>
          <w:szCs w:val="24"/>
        </w:rPr>
      </w:pPr>
      <w:r>
        <w:rPr>
          <w:rFonts w:ascii="Arial" w:hAnsi="Arial" w:cs="Arial"/>
          <w:sz w:val="24"/>
          <w:szCs w:val="24"/>
        </w:rPr>
        <w:t>In each case the routes represent the main A roads which either link the towns within the sub-region directly to each other or directly to the SRN.</w:t>
      </w:r>
    </w:p>
    <w:p w:rsidR="0012425D" w:rsidRPr="0012425D" w:rsidRDefault="0012425D" w:rsidP="00006B7C">
      <w:pPr>
        <w:pStyle w:val="NoSpacing"/>
        <w:rPr>
          <w:rFonts w:ascii="Arial" w:hAnsi="Arial" w:cs="Arial"/>
          <w:iCs/>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i/>
          <w:iCs/>
          <w:sz w:val="24"/>
          <w:szCs w:val="24"/>
        </w:rPr>
        <w:t xml:space="preserve">5. Have the quantitative or qualitative criteria proposed in the consultation identified sections of road you feel should not be included in the MRN? </w:t>
      </w:r>
    </w:p>
    <w:p w:rsidR="0008223A" w:rsidRPr="00006B7C" w:rsidRDefault="0008223A" w:rsidP="00006B7C">
      <w:pPr>
        <w:pStyle w:val="NoSpacing"/>
        <w:rPr>
          <w:rFonts w:ascii="Arial" w:hAnsi="Arial" w:cs="Arial"/>
          <w:sz w:val="24"/>
          <w:szCs w:val="24"/>
        </w:rPr>
      </w:pPr>
    </w:p>
    <w:p w:rsidR="00006B7C" w:rsidRPr="00006B7C" w:rsidRDefault="001E1D1A" w:rsidP="00006B7C">
      <w:pPr>
        <w:pStyle w:val="NoSpacing"/>
        <w:rPr>
          <w:rFonts w:ascii="Arial" w:hAnsi="Arial" w:cs="Arial"/>
          <w:sz w:val="24"/>
          <w:szCs w:val="24"/>
        </w:rPr>
      </w:pPr>
      <w:r>
        <w:rPr>
          <w:rFonts w:ascii="Arial" w:hAnsi="Arial" w:cs="Arial"/>
          <w:sz w:val="24"/>
          <w:szCs w:val="24"/>
        </w:rPr>
        <w:t xml:space="preserve">As stated in the answer to question 2 the LTB considers that the MRN defined jointly with </w:t>
      </w:r>
      <w:proofErr w:type="spellStart"/>
      <w:r>
        <w:rPr>
          <w:rFonts w:ascii="Arial" w:hAnsi="Arial" w:cs="Arial"/>
          <w:sz w:val="24"/>
          <w:szCs w:val="24"/>
        </w:rPr>
        <w:t>TfN</w:t>
      </w:r>
      <w:proofErr w:type="spellEnd"/>
      <w:r>
        <w:rPr>
          <w:rFonts w:ascii="Arial" w:hAnsi="Arial" w:cs="Arial"/>
          <w:sz w:val="24"/>
          <w:szCs w:val="24"/>
        </w:rPr>
        <w:t xml:space="preserve"> best reflects </w:t>
      </w:r>
      <w:r w:rsidRPr="001E1D1A">
        <w:rPr>
          <w:rFonts w:ascii="Arial" w:hAnsi="Arial" w:cs="Arial"/>
          <w:sz w:val="24"/>
          <w:szCs w:val="24"/>
        </w:rPr>
        <w:t>th</w:t>
      </w:r>
      <w:r>
        <w:rPr>
          <w:rFonts w:ascii="Arial" w:hAnsi="Arial" w:cs="Arial"/>
          <w:sz w:val="24"/>
          <w:szCs w:val="24"/>
        </w:rPr>
        <w:t>e</w:t>
      </w:r>
      <w:r w:rsidRPr="001E1D1A">
        <w:rPr>
          <w:rFonts w:ascii="Arial" w:hAnsi="Arial" w:cs="Arial"/>
          <w:sz w:val="24"/>
          <w:szCs w:val="24"/>
        </w:rPr>
        <w:t xml:space="preserve"> network considered to be that which is most economically functional</w:t>
      </w:r>
      <w:r>
        <w:rPr>
          <w:rFonts w:ascii="Arial" w:hAnsi="Arial" w:cs="Arial"/>
          <w:sz w:val="24"/>
          <w:szCs w:val="24"/>
        </w:rPr>
        <w:t>.</w:t>
      </w:r>
    </w:p>
    <w:p w:rsidR="009E4745" w:rsidRPr="009E4745" w:rsidRDefault="009E4745" w:rsidP="00006B7C">
      <w:pPr>
        <w:pStyle w:val="NoSpacing"/>
        <w:rPr>
          <w:rFonts w:ascii="Arial" w:hAnsi="Arial" w:cs="Arial"/>
          <w:iCs/>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i/>
          <w:iCs/>
          <w:sz w:val="24"/>
          <w:szCs w:val="24"/>
        </w:rPr>
        <w:t xml:space="preserve">6. Do you agree with the proposal for how the MRN should be reviewed in future years? </w:t>
      </w:r>
    </w:p>
    <w:p w:rsidR="0008223A" w:rsidRPr="00006B7C" w:rsidRDefault="0008223A" w:rsidP="00006B7C">
      <w:pPr>
        <w:pStyle w:val="NoSpacing"/>
        <w:rPr>
          <w:rFonts w:ascii="Arial" w:hAnsi="Arial" w:cs="Arial"/>
          <w:sz w:val="24"/>
          <w:szCs w:val="24"/>
        </w:rPr>
      </w:pPr>
    </w:p>
    <w:p w:rsidR="0008223A" w:rsidRPr="00006B7C" w:rsidRDefault="0012425D" w:rsidP="00006B7C">
      <w:pPr>
        <w:pStyle w:val="NoSpacing"/>
        <w:rPr>
          <w:rFonts w:ascii="Arial" w:hAnsi="Arial" w:cs="Arial"/>
          <w:sz w:val="24"/>
          <w:szCs w:val="24"/>
        </w:rPr>
      </w:pPr>
      <w:r>
        <w:rPr>
          <w:rFonts w:ascii="Arial" w:hAnsi="Arial" w:cs="Arial"/>
          <w:sz w:val="24"/>
          <w:szCs w:val="24"/>
        </w:rPr>
        <w:t xml:space="preserve">The </w:t>
      </w:r>
      <w:r w:rsidR="00D44C7E">
        <w:rPr>
          <w:rFonts w:ascii="Arial" w:hAnsi="Arial" w:cs="Arial"/>
          <w:sz w:val="24"/>
          <w:szCs w:val="24"/>
        </w:rPr>
        <w:t xml:space="preserve">LTB would </w:t>
      </w:r>
      <w:r w:rsidR="009E4745">
        <w:rPr>
          <w:rFonts w:ascii="Arial" w:hAnsi="Arial" w:cs="Arial"/>
          <w:sz w:val="24"/>
          <w:szCs w:val="24"/>
        </w:rPr>
        <w:t xml:space="preserve">support </w:t>
      </w:r>
      <w:r w:rsidR="006C70BC">
        <w:rPr>
          <w:rFonts w:ascii="Arial" w:hAnsi="Arial" w:cs="Arial"/>
          <w:sz w:val="24"/>
          <w:szCs w:val="24"/>
        </w:rPr>
        <w:t>periodic reviews of the MRN but also recommend that this should be done alongside the SRN to reflect any changing circumstances</w:t>
      </w:r>
      <w:r w:rsidR="0008223A" w:rsidRPr="00006B7C">
        <w:rPr>
          <w:rFonts w:ascii="Arial" w:hAnsi="Arial" w:cs="Arial"/>
          <w:sz w:val="24"/>
          <w:szCs w:val="24"/>
        </w:rPr>
        <w:t xml:space="preserve">. </w:t>
      </w:r>
    </w:p>
    <w:p w:rsidR="00006B7C" w:rsidRDefault="00006B7C" w:rsidP="00006B7C">
      <w:pPr>
        <w:pStyle w:val="NoSpacing"/>
        <w:rPr>
          <w:rFonts w:ascii="Arial" w:hAnsi="Arial" w:cs="Arial"/>
          <w:i/>
          <w:iCs/>
          <w:sz w:val="24"/>
          <w:szCs w:val="24"/>
        </w:rPr>
      </w:pPr>
    </w:p>
    <w:p w:rsidR="00006B7C" w:rsidRPr="00006B7C" w:rsidRDefault="00006B7C" w:rsidP="006C70BC">
      <w:pPr>
        <w:pStyle w:val="NoSpacing"/>
        <w:keepNext/>
        <w:rPr>
          <w:rFonts w:ascii="Arial" w:hAnsi="Arial" w:cs="Arial"/>
          <w:b/>
          <w:iCs/>
          <w:sz w:val="24"/>
          <w:szCs w:val="24"/>
        </w:rPr>
      </w:pPr>
      <w:r w:rsidRPr="00006B7C">
        <w:rPr>
          <w:rFonts w:ascii="Arial" w:hAnsi="Arial" w:cs="Arial"/>
          <w:b/>
          <w:iCs/>
          <w:sz w:val="24"/>
          <w:szCs w:val="24"/>
        </w:rPr>
        <w:t>Investment Planning</w:t>
      </w:r>
    </w:p>
    <w:p w:rsidR="00006B7C" w:rsidRPr="00006B7C" w:rsidRDefault="00006B7C" w:rsidP="006C70BC">
      <w:pPr>
        <w:pStyle w:val="NoSpacing"/>
        <w:keepNext/>
        <w:rPr>
          <w:rFonts w:ascii="Arial" w:hAnsi="Arial" w:cs="Arial"/>
          <w:b/>
          <w:i/>
          <w:iCs/>
          <w:sz w:val="24"/>
          <w:szCs w:val="24"/>
        </w:rPr>
      </w:pPr>
    </w:p>
    <w:p w:rsidR="0008223A" w:rsidRPr="00006B7C" w:rsidRDefault="0008223A" w:rsidP="006C70BC">
      <w:pPr>
        <w:pStyle w:val="NoSpacing"/>
        <w:keepNext/>
        <w:rPr>
          <w:rFonts w:ascii="Arial" w:hAnsi="Arial" w:cs="Arial"/>
          <w:b/>
          <w:sz w:val="24"/>
          <w:szCs w:val="24"/>
        </w:rPr>
      </w:pPr>
      <w:r w:rsidRPr="00006B7C">
        <w:rPr>
          <w:rFonts w:ascii="Arial" w:hAnsi="Arial" w:cs="Arial"/>
          <w:b/>
          <w:i/>
          <w:iCs/>
          <w:sz w:val="24"/>
          <w:szCs w:val="24"/>
        </w:rPr>
        <w:t xml:space="preserve">7. To what extent do you agree or disagree with the roles outlined for local, regional and national bodies? </w:t>
      </w:r>
    </w:p>
    <w:p w:rsidR="0008223A" w:rsidRPr="00006B7C" w:rsidRDefault="0008223A" w:rsidP="006C70BC">
      <w:pPr>
        <w:pStyle w:val="NoSpacing"/>
        <w:keepNext/>
        <w:rPr>
          <w:rFonts w:ascii="Arial" w:hAnsi="Arial" w:cs="Arial"/>
          <w:sz w:val="24"/>
          <w:szCs w:val="24"/>
        </w:rPr>
      </w:pPr>
    </w:p>
    <w:p w:rsidR="0008223A" w:rsidRPr="00006B7C" w:rsidRDefault="00A42BF8" w:rsidP="006C70BC">
      <w:pPr>
        <w:pStyle w:val="NoSpacing"/>
        <w:keepNext/>
        <w:rPr>
          <w:rFonts w:ascii="Arial" w:hAnsi="Arial" w:cs="Arial"/>
          <w:sz w:val="24"/>
          <w:szCs w:val="24"/>
        </w:rPr>
      </w:pPr>
      <w:r>
        <w:rPr>
          <w:rFonts w:ascii="Arial" w:hAnsi="Arial" w:cs="Arial"/>
          <w:sz w:val="24"/>
          <w:szCs w:val="24"/>
        </w:rPr>
        <w:t xml:space="preserve">The </w:t>
      </w:r>
      <w:r w:rsidR="006C70BC">
        <w:rPr>
          <w:rFonts w:ascii="Arial" w:hAnsi="Arial" w:cs="Arial"/>
          <w:sz w:val="24"/>
          <w:szCs w:val="24"/>
        </w:rPr>
        <w:t xml:space="preserve">LTB </w:t>
      </w:r>
      <w:r w:rsidR="001E1D1A">
        <w:rPr>
          <w:rFonts w:ascii="Arial" w:hAnsi="Arial" w:cs="Arial"/>
          <w:sz w:val="24"/>
          <w:szCs w:val="24"/>
        </w:rPr>
        <w:t>is concerned about the proposed double prioritisation process and its increasing remoteness from the development of local industrial strategies</w:t>
      </w:r>
      <w:r w:rsidR="006C70BC">
        <w:rPr>
          <w:rFonts w:ascii="Arial" w:hAnsi="Arial" w:cs="Arial"/>
          <w:sz w:val="24"/>
          <w:szCs w:val="24"/>
        </w:rPr>
        <w:t>.</w:t>
      </w:r>
      <w:r w:rsidR="001E1D1A">
        <w:rPr>
          <w:rFonts w:ascii="Arial" w:hAnsi="Arial" w:cs="Arial"/>
          <w:sz w:val="24"/>
          <w:szCs w:val="24"/>
        </w:rPr>
        <w:t xml:space="preserve">  LEPs/LTBs should have a much stronger role in identifying and agreeing transport priorities that are integrated with and directly support the delivery of the local industrial strategies.</w:t>
      </w:r>
    </w:p>
    <w:p w:rsidR="00A42BF8" w:rsidRDefault="00A42BF8" w:rsidP="00006B7C">
      <w:pPr>
        <w:pStyle w:val="NoSpacing"/>
        <w:rPr>
          <w:rFonts w:ascii="Arial" w:hAnsi="Arial" w:cs="Arial"/>
          <w:sz w:val="24"/>
          <w:szCs w:val="24"/>
        </w:rPr>
      </w:pPr>
    </w:p>
    <w:p w:rsidR="0008223A" w:rsidRPr="00006B7C" w:rsidRDefault="0008223A" w:rsidP="00006B7C">
      <w:pPr>
        <w:pStyle w:val="NoSpacing"/>
        <w:rPr>
          <w:rFonts w:ascii="Arial" w:hAnsi="Arial" w:cs="Arial"/>
          <w:b/>
          <w:sz w:val="24"/>
          <w:szCs w:val="24"/>
        </w:rPr>
      </w:pPr>
      <w:r w:rsidRPr="00006B7C">
        <w:rPr>
          <w:rFonts w:ascii="Arial" w:hAnsi="Arial" w:cs="Arial"/>
          <w:b/>
          <w:sz w:val="24"/>
          <w:szCs w:val="24"/>
        </w:rPr>
        <w:t xml:space="preserve">8. </w:t>
      </w:r>
      <w:r w:rsidRPr="00006B7C">
        <w:rPr>
          <w:rFonts w:ascii="Arial" w:hAnsi="Arial" w:cs="Arial"/>
          <w:b/>
          <w:i/>
          <w:iCs/>
          <w:sz w:val="24"/>
          <w:szCs w:val="24"/>
        </w:rPr>
        <w:t>What additional responsibilities, if any, should be included? Please state at which level these roles should be allocated</w:t>
      </w:r>
      <w:r w:rsidRPr="00006B7C">
        <w:rPr>
          <w:rFonts w:ascii="Arial" w:hAnsi="Arial" w:cs="Arial"/>
          <w:b/>
          <w:sz w:val="24"/>
          <w:szCs w:val="24"/>
        </w:rPr>
        <w:t xml:space="preserve">. </w:t>
      </w:r>
    </w:p>
    <w:p w:rsidR="0008223A" w:rsidRPr="00006B7C" w:rsidRDefault="0008223A"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We </w:t>
      </w:r>
      <w:r w:rsidR="006C70BC">
        <w:rPr>
          <w:rFonts w:ascii="Arial" w:hAnsi="Arial" w:cs="Arial"/>
          <w:sz w:val="24"/>
          <w:szCs w:val="24"/>
        </w:rPr>
        <w:t xml:space="preserve">await the guidance for developing </w:t>
      </w:r>
      <w:r w:rsidR="006C70BC" w:rsidRPr="00006B7C">
        <w:rPr>
          <w:rFonts w:ascii="Arial" w:hAnsi="Arial" w:cs="Arial"/>
          <w:sz w:val="24"/>
          <w:szCs w:val="24"/>
        </w:rPr>
        <w:t>Regional Evidence Bases</w:t>
      </w:r>
      <w:r w:rsidR="006C70BC">
        <w:rPr>
          <w:rFonts w:ascii="Arial" w:hAnsi="Arial" w:cs="Arial"/>
          <w:sz w:val="24"/>
          <w:szCs w:val="24"/>
        </w:rPr>
        <w:t>.  It will be important to avoid creating an expensive and time-consuming process.   We</w:t>
      </w:r>
      <w:r w:rsidR="006C70BC" w:rsidRPr="00006B7C">
        <w:rPr>
          <w:rFonts w:ascii="Arial" w:hAnsi="Arial" w:cs="Arial"/>
          <w:sz w:val="24"/>
          <w:szCs w:val="24"/>
        </w:rPr>
        <w:t xml:space="preserve"> </w:t>
      </w:r>
      <w:r w:rsidRPr="00006B7C">
        <w:rPr>
          <w:rFonts w:ascii="Arial" w:hAnsi="Arial" w:cs="Arial"/>
          <w:sz w:val="24"/>
          <w:szCs w:val="24"/>
        </w:rPr>
        <w:t>would like to see further information and clarity on the DfT’s role in assessing and prioritising</w:t>
      </w:r>
      <w:r w:rsidR="006C70BC">
        <w:rPr>
          <w:rFonts w:ascii="Arial" w:hAnsi="Arial" w:cs="Arial"/>
          <w:sz w:val="24"/>
          <w:szCs w:val="24"/>
        </w:rPr>
        <w:t xml:space="preserve"> </w:t>
      </w:r>
      <w:r w:rsidRPr="00006B7C">
        <w:rPr>
          <w:rFonts w:ascii="Arial" w:hAnsi="Arial" w:cs="Arial"/>
          <w:sz w:val="24"/>
          <w:szCs w:val="24"/>
        </w:rPr>
        <w:t>investment based up</w:t>
      </w:r>
      <w:r w:rsidR="006C70BC">
        <w:rPr>
          <w:rFonts w:ascii="Arial" w:hAnsi="Arial" w:cs="Arial"/>
          <w:sz w:val="24"/>
          <w:szCs w:val="24"/>
        </w:rPr>
        <w:t>on the Regional Evidence Bases, and in particular how this will relate to and take account of Local Industrial Strategies.</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The shared DfT and STBs responsibility for updating the Programme and Evidence Bases every two years should be adapted to ensure the process is aligned with the five-year ‘plus’ cycle for the MRN and SRN as a whole. </w:t>
      </w:r>
      <w:r w:rsidR="006C70BC">
        <w:rPr>
          <w:rFonts w:ascii="Arial" w:hAnsi="Arial" w:cs="Arial"/>
          <w:sz w:val="24"/>
          <w:szCs w:val="24"/>
        </w:rPr>
        <w:t xml:space="preserve"> </w:t>
      </w:r>
      <w:r w:rsidR="004B41CD">
        <w:rPr>
          <w:rFonts w:ascii="Arial" w:hAnsi="Arial" w:cs="Arial"/>
          <w:sz w:val="24"/>
          <w:szCs w:val="24"/>
        </w:rPr>
        <w:t xml:space="preserve">Given that staffing resources are limited </w:t>
      </w:r>
      <w:proofErr w:type="gramStart"/>
      <w:r w:rsidR="006C70BC">
        <w:rPr>
          <w:rFonts w:ascii="Arial" w:hAnsi="Arial" w:cs="Arial"/>
          <w:sz w:val="24"/>
          <w:szCs w:val="24"/>
        </w:rPr>
        <w:t>It</w:t>
      </w:r>
      <w:proofErr w:type="gramEnd"/>
      <w:r w:rsidR="006C70BC">
        <w:rPr>
          <w:rFonts w:ascii="Arial" w:hAnsi="Arial" w:cs="Arial"/>
          <w:sz w:val="24"/>
          <w:szCs w:val="24"/>
        </w:rPr>
        <w:t xml:space="preserve"> is important to avoid creating an “industry” out of this process but rather ensure a proportionate process for identifying priorities.</w:t>
      </w:r>
    </w:p>
    <w:p w:rsidR="00006B7C" w:rsidRPr="00006B7C" w:rsidRDefault="00006B7C" w:rsidP="00006B7C">
      <w:pPr>
        <w:pStyle w:val="NoSpacing"/>
        <w:rPr>
          <w:rFonts w:ascii="Arial" w:hAnsi="Arial" w:cs="Arial"/>
          <w:sz w:val="24"/>
          <w:szCs w:val="24"/>
        </w:rPr>
      </w:pPr>
    </w:p>
    <w:p w:rsidR="0008223A" w:rsidRPr="00006B7C" w:rsidRDefault="004B41CD" w:rsidP="00006B7C">
      <w:pPr>
        <w:pStyle w:val="NoSpacing"/>
        <w:rPr>
          <w:rFonts w:ascii="Arial" w:hAnsi="Arial" w:cs="Arial"/>
          <w:sz w:val="24"/>
          <w:szCs w:val="24"/>
        </w:rPr>
      </w:pPr>
      <w:r>
        <w:rPr>
          <w:rFonts w:ascii="Arial" w:hAnsi="Arial" w:cs="Arial"/>
          <w:sz w:val="24"/>
          <w:szCs w:val="24"/>
        </w:rPr>
        <w:t>W</w:t>
      </w:r>
      <w:r w:rsidR="0008223A" w:rsidRPr="00006B7C">
        <w:rPr>
          <w:rFonts w:ascii="Arial" w:hAnsi="Arial" w:cs="Arial"/>
          <w:sz w:val="24"/>
          <w:szCs w:val="24"/>
        </w:rPr>
        <w:t>e would like to see greater visibility and certainty of likely funding levels for the MRN running beyond the next five-year planning period</w:t>
      </w:r>
      <w:r>
        <w:rPr>
          <w:rFonts w:ascii="Arial" w:hAnsi="Arial" w:cs="Arial"/>
          <w:sz w:val="24"/>
          <w:szCs w:val="24"/>
        </w:rPr>
        <w:t xml:space="preserve"> and </w:t>
      </w:r>
      <w:r w:rsidR="0008223A" w:rsidRPr="00006B7C">
        <w:rPr>
          <w:rFonts w:ascii="Arial" w:hAnsi="Arial" w:cs="Arial"/>
          <w:sz w:val="24"/>
          <w:szCs w:val="24"/>
        </w:rPr>
        <w:t>hav</w:t>
      </w:r>
      <w:r>
        <w:rPr>
          <w:rFonts w:ascii="Arial" w:hAnsi="Arial" w:cs="Arial"/>
          <w:sz w:val="24"/>
          <w:szCs w:val="24"/>
        </w:rPr>
        <w:t xml:space="preserve">e an input into </w:t>
      </w:r>
      <w:r w:rsidR="0008223A" w:rsidRPr="00006B7C">
        <w:rPr>
          <w:rFonts w:ascii="Arial" w:hAnsi="Arial" w:cs="Arial"/>
          <w:sz w:val="24"/>
          <w:szCs w:val="24"/>
        </w:rPr>
        <w:t xml:space="preserve">the approach to future funding and distribution between the SRN and the MRN </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We welcome the proposed flexibility for regions to design and manage the process of submitting schemes for consideration by the DfT. </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b/>
          <w:i/>
          <w:sz w:val="24"/>
          <w:szCs w:val="24"/>
        </w:rPr>
      </w:pPr>
      <w:r w:rsidRPr="00006B7C">
        <w:rPr>
          <w:rFonts w:ascii="Arial" w:hAnsi="Arial" w:cs="Arial"/>
          <w:b/>
          <w:i/>
          <w:sz w:val="24"/>
          <w:szCs w:val="24"/>
        </w:rPr>
        <w:lastRenderedPageBreak/>
        <w:t xml:space="preserve">9. Do you agree with our proposals to agree regional groupings to support the investment planning of the MRN in areas where no sub-national transport bodies (STBs) exist? </w:t>
      </w:r>
    </w:p>
    <w:p w:rsidR="0008223A" w:rsidRPr="00006B7C" w:rsidRDefault="0008223A" w:rsidP="00006B7C">
      <w:pPr>
        <w:pStyle w:val="NoSpacing"/>
        <w:rPr>
          <w:rFonts w:ascii="Arial" w:hAnsi="Arial" w:cs="Arial"/>
          <w:sz w:val="24"/>
          <w:szCs w:val="24"/>
        </w:rPr>
      </w:pPr>
    </w:p>
    <w:p w:rsidR="00006B7C" w:rsidRDefault="004B41CD" w:rsidP="00006B7C">
      <w:pPr>
        <w:pStyle w:val="NoSpacing"/>
        <w:rPr>
          <w:rFonts w:ascii="Arial" w:hAnsi="Arial" w:cs="Arial"/>
          <w:sz w:val="24"/>
          <w:szCs w:val="24"/>
        </w:rPr>
      </w:pPr>
      <w:r>
        <w:rPr>
          <w:rFonts w:ascii="Arial" w:hAnsi="Arial" w:cs="Arial"/>
          <w:sz w:val="24"/>
          <w:szCs w:val="24"/>
        </w:rPr>
        <w:t xml:space="preserve">Not applicable for Cheshire and Warrington given the existence of </w:t>
      </w:r>
      <w:proofErr w:type="spellStart"/>
      <w:r>
        <w:rPr>
          <w:rFonts w:ascii="Arial" w:hAnsi="Arial" w:cs="Arial"/>
          <w:sz w:val="24"/>
          <w:szCs w:val="24"/>
        </w:rPr>
        <w:t>TfN</w:t>
      </w:r>
      <w:proofErr w:type="spellEnd"/>
      <w:r>
        <w:rPr>
          <w:rFonts w:ascii="Arial" w:hAnsi="Arial" w:cs="Arial"/>
          <w:sz w:val="24"/>
          <w:szCs w:val="24"/>
        </w:rPr>
        <w:t>.</w:t>
      </w:r>
    </w:p>
    <w:p w:rsidR="00A42BF8" w:rsidRPr="00006B7C" w:rsidRDefault="00A42BF8" w:rsidP="00006B7C">
      <w:pPr>
        <w:pStyle w:val="NoSpacing"/>
        <w:rPr>
          <w:rFonts w:ascii="Arial" w:hAnsi="Arial" w:cs="Arial"/>
          <w:sz w:val="24"/>
          <w:szCs w:val="24"/>
        </w:rPr>
      </w:pPr>
    </w:p>
    <w:p w:rsidR="0008223A" w:rsidRPr="00006B7C" w:rsidRDefault="0008223A" w:rsidP="00006B7C">
      <w:pPr>
        <w:pStyle w:val="NoSpacing"/>
        <w:rPr>
          <w:rFonts w:ascii="Arial" w:hAnsi="Arial" w:cs="Arial"/>
          <w:b/>
          <w:i/>
          <w:sz w:val="24"/>
          <w:szCs w:val="24"/>
        </w:rPr>
      </w:pPr>
      <w:r w:rsidRPr="00006B7C">
        <w:rPr>
          <w:rFonts w:ascii="Arial" w:hAnsi="Arial" w:cs="Arial"/>
          <w:b/>
          <w:i/>
          <w:sz w:val="24"/>
          <w:szCs w:val="24"/>
        </w:rPr>
        <w:t>10.</w:t>
      </w:r>
      <w:r w:rsidR="00006B7C" w:rsidRPr="00006B7C">
        <w:rPr>
          <w:rFonts w:ascii="Arial" w:hAnsi="Arial" w:cs="Arial"/>
          <w:b/>
          <w:i/>
          <w:sz w:val="24"/>
          <w:szCs w:val="24"/>
        </w:rPr>
        <w:t xml:space="preserve"> </w:t>
      </w:r>
      <w:r w:rsidRPr="00006B7C">
        <w:rPr>
          <w:rFonts w:ascii="Arial" w:hAnsi="Arial" w:cs="Arial"/>
          <w:b/>
          <w:i/>
          <w:sz w:val="24"/>
          <w:szCs w:val="24"/>
        </w:rPr>
        <w:t xml:space="preserve">Are there any other factors, or evidence, that should be included within the scope of the Regional Evidence Bases? </w:t>
      </w:r>
    </w:p>
    <w:p w:rsidR="0008223A" w:rsidRPr="00006B7C" w:rsidRDefault="0008223A" w:rsidP="00006B7C">
      <w:pPr>
        <w:pStyle w:val="NoSpacing"/>
        <w:rPr>
          <w:rFonts w:ascii="Arial" w:hAnsi="Arial" w:cs="Arial"/>
          <w:sz w:val="24"/>
          <w:szCs w:val="24"/>
        </w:rPr>
      </w:pPr>
    </w:p>
    <w:p w:rsidR="0008223A" w:rsidRPr="00006B7C" w:rsidRDefault="004B41CD" w:rsidP="00006B7C">
      <w:pPr>
        <w:pStyle w:val="NoSpacing"/>
        <w:rPr>
          <w:rFonts w:ascii="Arial" w:hAnsi="Arial" w:cs="Arial"/>
          <w:sz w:val="24"/>
          <w:szCs w:val="24"/>
        </w:rPr>
      </w:pPr>
      <w:r>
        <w:rPr>
          <w:rFonts w:ascii="Arial" w:hAnsi="Arial" w:cs="Arial"/>
          <w:sz w:val="24"/>
          <w:szCs w:val="24"/>
        </w:rPr>
        <w:t xml:space="preserve">We support </w:t>
      </w:r>
      <w:proofErr w:type="spellStart"/>
      <w:r>
        <w:rPr>
          <w:rFonts w:ascii="Arial" w:hAnsi="Arial" w:cs="Arial"/>
          <w:sz w:val="24"/>
          <w:szCs w:val="24"/>
        </w:rPr>
        <w:t>TfN</w:t>
      </w:r>
      <w:proofErr w:type="spellEnd"/>
      <w:r>
        <w:rPr>
          <w:rFonts w:ascii="Arial" w:hAnsi="Arial" w:cs="Arial"/>
          <w:sz w:val="24"/>
          <w:szCs w:val="24"/>
        </w:rPr>
        <w:t xml:space="preserve"> in their view </w:t>
      </w:r>
      <w:r w:rsidR="0008223A" w:rsidRPr="00006B7C">
        <w:rPr>
          <w:rFonts w:ascii="Arial" w:hAnsi="Arial" w:cs="Arial"/>
          <w:sz w:val="24"/>
          <w:szCs w:val="24"/>
        </w:rPr>
        <w:t xml:space="preserve">that the Regional Evidence Base </w:t>
      </w:r>
      <w:r>
        <w:rPr>
          <w:rFonts w:ascii="Arial" w:hAnsi="Arial" w:cs="Arial"/>
          <w:sz w:val="24"/>
          <w:szCs w:val="24"/>
        </w:rPr>
        <w:t xml:space="preserve">should </w:t>
      </w:r>
      <w:r w:rsidR="0008223A" w:rsidRPr="00006B7C">
        <w:rPr>
          <w:rFonts w:ascii="Arial" w:hAnsi="Arial" w:cs="Arial"/>
          <w:sz w:val="24"/>
          <w:szCs w:val="24"/>
        </w:rPr>
        <w:t>encompass the role of</w:t>
      </w:r>
      <w:r>
        <w:rPr>
          <w:rFonts w:ascii="Arial" w:hAnsi="Arial" w:cs="Arial"/>
          <w:sz w:val="24"/>
          <w:szCs w:val="24"/>
        </w:rPr>
        <w:t xml:space="preserve"> the SRN, as part of the MRN.</w:t>
      </w:r>
    </w:p>
    <w:p w:rsidR="0008223A" w:rsidRPr="00006B7C" w:rsidRDefault="0008223A" w:rsidP="00006B7C">
      <w:pPr>
        <w:pStyle w:val="NoSpacing"/>
        <w:rPr>
          <w:rFonts w:ascii="Arial" w:hAnsi="Arial" w:cs="Arial"/>
          <w:sz w:val="24"/>
          <w:szCs w:val="24"/>
        </w:rPr>
      </w:pPr>
    </w:p>
    <w:p w:rsidR="0008223A" w:rsidRPr="00006B7C" w:rsidRDefault="00565ED7" w:rsidP="00006B7C">
      <w:pPr>
        <w:pStyle w:val="NoSpacing"/>
        <w:rPr>
          <w:rFonts w:ascii="Arial" w:hAnsi="Arial" w:cs="Arial"/>
          <w:sz w:val="24"/>
          <w:szCs w:val="24"/>
        </w:rPr>
      </w:pPr>
      <w:r>
        <w:rPr>
          <w:rFonts w:ascii="Arial" w:hAnsi="Arial" w:cs="Arial"/>
          <w:sz w:val="24"/>
          <w:szCs w:val="24"/>
        </w:rPr>
        <w:t xml:space="preserve">The </w:t>
      </w:r>
      <w:r w:rsidR="004B41CD">
        <w:rPr>
          <w:rFonts w:ascii="Arial" w:hAnsi="Arial" w:cs="Arial"/>
          <w:sz w:val="24"/>
          <w:szCs w:val="24"/>
        </w:rPr>
        <w:t>LTB</w:t>
      </w:r>
      <w:r>
        <w:rPr>
          <w:rFonts w:ascii="Arial" w:hAnsi="Arial" w:cs="Arial"/>
          <w:sz w:val="24"/>
          <w:szCs w:val="24"/>
        </w:rPr>
        <w:t xml:space="preserve"> supports the view being taken by </w:t>
      </w:r>
      <w:r w:rsidR="0008223A" w:rsidRPr="00006B7C">
        <w:rPr>
          <w:rFonts w:ascii="Arial" w:hAnsi="Arial" w:cs="Arial"/>
          <w:sz w:val="24"/>
          <w:szCs w:val="24"/>
        </w:rPr>
        <w:t xml:space="preserve">TfN </w:t>
      </w:r>
      <w:r>
        <w:rPr>
          <w:rFonts w:ascii="Arial" w:hAnsi="Arial" w:cs="Arial"/>
          <w:sz w:val="24"/>
          <w:szCs w:val="24"/>
        </w:rPr>
        <w:t xml:space="preserve">to seek </w:t>
      </w:r>
      <w:r w:rsidR="0008223A" w:rsidRPr="00006B7C">
        <w:rPr>
          <w:rFonts w:ascii="Arial" w:hAnsi="Arial" w:cs="Arial"/>
          <w:sz w:val="24"/>
          <w:szCs w:val="24"/>
        </w:rPr>
        <w:t>assurance that</w:t>
      </w:r>
      <w:r>
        <w:rPr>
          <w:rFonts w:ascii="Arial" w:hAnsi="Arial" w:cs="Arial"/>
          <w:sz w:val="24"/>
          <w:szCs w:val="24"/>
        </w:rPr>
        <w:t>,</w:t>
      </w:r>
      <w:r w:rsidR="0008223A" w:rsidRPr="00006B7C">
        <w:rPr>
          <w:rFonts w:ascii="Arial" w:hAnsi="Arial" w:cs="Arial"/>
          <w:sz w:val="24"/>
          <w:szCs w:val="24"/>
        </w:rPr>
        <w:t xml:space="preserve"> in assessing evidence</w:t>
      </w:r>
      <w:r>
        <w:rPr>
          <w:rFonts w:ascii="Arial" w:hAnsi="Arial" w:cs="Arial"/>
          <w:sz w:val="24"/>
          <w:szCs w:val="24"/>
        </w:rPr>
        <w:t>,</w:t>
      </w:r>
      <w:r w:rsidR="0008223A" w:rsidRPr="00006B7C">
        <w:rPr>
          <w:rFonts w:ascii="Arial" w:hAnsi="Arial" w:cs="Arial"/>
          <w:sz w:val="24"/>
          <w:szCs w:val="24"/>
        </w:rPr>
        <w:t xml:space="preserve"> the DfT will take a long-term programme level approach, considering wider economic benefits and transformational growth, so that cumulative impacts of investment on the MRN (and in other modes, e.g. HS2 and Northern Powerhouse Rail) are included within the assessment. </w:t>
      </w:r>
    </w:p>
    <w:p w:rsidR="00006B7C" w:rsidRPr="00006B7C" w:rsidRDefault="00006B7C" w:rsidP="00006B7C">
      <w:pPr>
        <w:pStyle w:val="NoSpacing"/>
        <w:rPr>
          <w:rFonts w:ascii="Arial" w:hAnsi="Arial" w:cs="Arial"/>
          <w:sz w:val="24"/>
          <w:szCs w:val="24"/>
        </w:rPr>
      </w:pPr>
    </w:p>
    <w:p w:rsidR="0008223A" w:rsidRPr="00006B7C" w:rsidRDefault="00565ED7" w:rsidP="00006B7C">
      <w:pPr>
        <w:pStyle w:val="NoSpacing"/>
        <w:rPr>
          <w:rFonts w:ascii="Arial" w:hAnsi="Arial" w:cs="Arial"/>
          <w:sz w:val="24"/>
          <w:szCs w:val="24"/>
        </w:rPr>
      </w:pPr>
      <w:r>
        <w:rPr>
          <w:rFonts w:ascii="Arial" w:hAnsi="Arial" w:cs="Arial"/>
          <w:sz w:val="24"/>
          <w:szCs w:val="24"/>
        </w:rPr>
        <w:t xml:space="preserve">The </w:t>
      </w:r>
      <w:r w:rsidR="004B41CD">
        <w:rPr>
          <w:rFonts w:ascii="Arial" w:hAnsi="Arial" w:cs="Arial"/>
          <w:sz w:val="24"/>
          <w:szCs w:val="24"/>
        </w:rPr>
        <w:t>LTB</w:t>
      </w:r>
      <w:r>
        <w:rPr>
          <w:rFonts w:ascii="Arial" w:hAnsi="Arial" w:cs="Arial"/>
          <w:sz w:val="24"/>
          <w:szCs w:val="24"/>
        </w:rPr>
        <w:t xml:space="preserve"> also </w:t>
      </w:r>
      <w:r w:rsidR="004B41CD">
        <w:rPr>
          <w:rFonts w:ascii="Arial" w:hAnsi="Arial" w:cs="Arial"/>
          <w:sz w:val="24"/>
          <w:szCs w:val="24"/>
        </w:rPr>
        <w:t>supports</w:t>
      </w:r>
      <w:r w:rsidR="0008223A" w:rsidRPr="00006B7C">
        <w:rPr>
          <w:rFonts w:ascii="Arial" w:hAnsi="Arial" w:cs="Arial"/>
          <w:sz w:val="24"/>
          <w:szCs w:val="24"/>
        </w:rPr>
        <w:t xml:space="preserve"> the proposal to consider a degree of over programming of schemes, and recommend that schemes are sequenced over at least a 15-year rolling programme, providing a pipeline of schemes and greater certainty to the supply chain and business investors. </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b/>
          <w:i/>
          <w:sz w:val="24"/>
          <w:szCs w:val="24"/>
        </w:rPr>
      </w:pPr>
      <w:r w:rsidRPr="00006B7C">
        <w:rPr>
          <w:rFonts w:ascii="Arial" w:hAnsi="Arial" w:cs="Arial"/>
          <w:b/>
          <w:i/>
          <w:sz w:val="24"/>
          <w:szCs w:val="24"/>
        </w:rPr>
        <w:t>11.</w:t>
      </w:r>
      <w:r w:rsidR="00006B7C" w:rsidRPr="00006B7C">
        <w:rPr>
          <w:rFonts w:ascii="Arial" w:hAnsi="Arial" w:cs="Arial"/>
          <w:b/>
          <w:i/>
          <w:sz w:val="24"/>
          <w:szCs w:val="24"/>
        </w:rPr>
        <w:t xml:space="preserve"> </w:t>
      </w:r>
      <w:r w:rsidRPr="00006B7C">
        <w:rPr>
          <w:rFonts w:ascii="Arial" w:hAnsi="Arial" w:cs="Arial"/>
          <w:b/>
          <w:i/>
          <w:sz w:val="24"/>
          <w:szCs w:val="24"/>
        </w:rPr>
        <w:t xml:space="preserve">Do you agree with the role that has been outlined for Highways England? </w:t>
      </w:r>
    </w:p>
    <w:p w:rsidR="0008223A" w:rsidRPr="00006B7C" w:rsidRDefault="0008223A" w:rsidP="00006B7C">
      <w:pPr>
        <w:pStyle w:val="NoSpacing"/>
        <w:rPr>
          <w:rFonts w:ascii="Arial" w:hAnsi="Arial" w:cs="Arial"/>
          <w:b/>
          <w:i/>
          <w:sz w:val="24"/>
          <w:szCs w:val="24"/>
        </w:rPr>
      </w:pPr>
    </w:p>
    <w:p w:rsidR="0008223A" w:rsidRPr="00006B7C" w:rsidRDefault="001E1D1A" w:rsidP="00565ED7">
      <w:pPr>
        <w:pStyle w:val="NoSpacing"/>
        <w:rPr>
          <w:rFonts w:ascii="Arial" w:hAnsi="Arial" w:cs="Arial"/>
          <w:sz w:val="24"/>
          <w:szCs w:val="24"/>
        </w:rPr>
      </w:pPr>
      <w:r>
        <w:rPr>
          <w:rFonts w:ascii="Arial" w:hAnsi="Arial" w:cs="Arial"/>
          <w:sz w:val="24"/>
          <w:szCs w:val="24"/>
        </w:rPr>
        <w:t>The LTB considers that Highways England has a role to play in ensuring that the strategies and programmes for the SRN are aligned with those of the MRN</w:t>
      </w:r>
      <w:r w:rsidR="00565ED7">
        <w:rPr>
          <w:rFonts w:ascii="Arial" w:hAnsi="Arial" w:cs="Arial"/>
          <w:sz w:val="24"/>
          <w:szCs w:val="24"/>
        </w:rPr>
        <w:t>.</w:t>
      </w:r>
      <w:r w:rsidR="0008223A" w:rsidRPr="00006B7C">
        <w:rPr>
          <w:rFonts w:ascii="Arial" w:hAnsi="Arial" w:cs="Arial"/>
          <w:sz w:val="24"/>
          <w:szCs w:val="24"/>
        </w:rPr>
        <w:t xml:space="preserve"> </w:t>
      </w:r>
      <w:r>
        <w:rPr>
          <w:rFonts w:ascii="Arial" w:hAnsi="Arial" w:cs="Arial"/>
          <w:sz w:val="24"/>
          <w:szCs w:val="24"/>
        </w:rPr>
        <w:t>Highways England could also have a role supporting those authorities with limited capacity to develop MRN schemes at the behest of those authorities.</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b/>
          <w:i/>
          <w:sz w:val="24"/>
          <w:szCs w:val="24"/>
        </w:rPr>
      </w:pPr>
      <w:proofErr w:type="gramStart"/>
      <w:r w:rsidRPr="00006B7C">
        <w:rPr>
          <w:rFonts w:ascii="Arial" w:hAnsi="Arial" w:cs="Arial"/>
          <w:b/>
          <w:i/>
          <w:sz w:val="24"/>
          <w:szCs w:val="24"/>
        </w:rPr>
        <w:t>12</w:t>
      </w:r>
      <w:r w:rsidR="00006B7C" w:rsidRPr="00006B7C">
        <w:rPr>
          <w:rFonts w:ascii="Arial" w:hAnsi="Arial" w:cs="Arial"/>
          <w:b/>
          <w:i/>
          <w:sz w:val="24"/>
          <w:szCs w:val="24"/>
        </w:rPr>
        <w:t xml:space="preserve"> </w:t>
      </w:r>
      <w:r w:rsidRPr="00006B7C">
        <w:rPr>
          <w:rFonts w:ascii="Arial" w:hAnsi="Arial" w:cs="Arial"/>
          <w:b/>
          <w:i/>
          <w:sz w:val="24"/>
          <w:szCs w:val="24"/>
        </w:rPr>
        <w:t>.Do</w:t>
      </w:r>
      <w:proofErr w:type="gramEnd"/>
      <w:r w:rsidRPr="00006B7C">
        <w:rPr>
          <w:rFonts w:ascii="Arial" w:hAnsi="Arial" w:cs="Arial"/>
          <w:b/>
          <w:i/>
          <w:sz w:val="24"/>
          <w:szCs w:val="24"/>
        </w:rPr>
        <w:t xml:space="preserve"> you agree with the cost thresholds outlined? </w:t>
      </w:r>
    </w:p>
    <w:p w:rsidR="0008223A" w:rsidRPr="00006B7C" w:rsidRDefault="0008223A"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We </w:t>
      </w:r>
      <w:r w:rsidR="004B41CD">
        <w:rPr>
          <w:rFonts w:ascii="Arial" w:hAnsi="Arial" w:cs="Arial"/>
          <w:sz w:val="24"/>
          <w:szCs w:val="24"/>
        </w:rPr>
        <w:t>consider that</w:t>
      </w:r>
      <w:r w:rsidRPr="00006B7C">
        <w:rPr>
          <w:rFonts w:ascii="Arial" w:hAnsi="Arial" w:cs="Arial"/>
          <w:sz w:val="24"/>
          <w:szCs w:val="24"/>
        </w:rPr>
        <w:t xml:space="preserve"> the </w:t>
      </w:r>
      <w:r w:rsidR="004B41CD">
        <w:rPr>
          <w:rFonts w:ascii="Arial" w:hAnsi="Arial" w:cs="Arial"/>
          <w:sz w:val="24"/>
          <w:szCs w:val="24"/>
        </w:rPr>
        <w:t xml:space="preserve">proposed </w:t>
      </w:r>
      <w:r w:rsidRPr="00006B7C">
        <w:rPr>
          <w:rFonts w:ascii="Arial" w:hAnsi="Arial" w:cs="Arial"/>
          <w:sz w:val="24"/>
          <w:szCs w:val="24"/>
        </w:rPr>
        <w:t>lower and upper cost thresholds proposed in the consultation</w:t>
      </w:r>
      <w:r w:rsidR="004B41CD">
        <w:rPr>
          <w:rFonts w:ascii="Arial" w:hAnsi="Arial" w:cs="Arial"/>
          <w:sz w:val="24"/>
          <w:szCs w:val="24"/>
        </w:rPr>
        <w:t xml:space="preserve"> are too restrictive</w:t>
      </w:r>
      <w:r w:rsidRPr="00006B7C">
        <w:rPr>
          <w:rFonts w:ascii="Arial" w:hAnsi="Arial" w:cs="Arial"/>
          <w:sz w:val="24"/>
          <w:szCs w:val="24"/>
        </w:rPr>
        <w:t xml:space="preserve">. </w:t>
      </w:r>
      <w:r w:rsidR="004B41CD">
        <w:rPr>
          <w:rFonts w:ascii="Arial" w:hAnsi="Arial" w:cs="Arial"/>
          <w:sz w:val="24"/>
          <w:szCs w:val="24"/>
        </w:rPr>
        <w:t xml:space="preserve">A minimum threshold of £20M </w:t>
      </w:r>
      <w:r w:rsidRPr="00006B7C">
        <w:rPr>
          <w:rFonts w:ascii="Arial" w:hAnsi="Arial" w:cs="Arial"/>
          <w:sz w:val="24"/>
          <w:szCs w:val="24"/>
        </w:rPr>
        <w:t>s</w:t>
      </w:r>
      <w:r w:rsidR="004B41CD">
        <w:rPr>
          <w:rFonts w:ascii="Arial" w:hAnsi="Arial" w:cs="Arial"/>
          <w:sz w:val="24"/>
          <w:szCs w:val="24"/>
        </w:rPr>
        <w:t>eems</w:t>
      </w:r>
      <w:r w:rsidRPr="00006B7C">
        <w:rPr>
          <w:rFonts w:ascii="Arial" w:hAnsi="Arial" w:cs="Arial"/>
          <w:sz w:val="24"/>
          <w:szCs w:val="24"/>
        </w:rPr>
        <w:t xml:space="preserve"> high </w:t>
      </w:r>
      <w:r w:rsidR="004B41CD">
        <w:rPr>
          <w:rFonts w:ascii="Arial" w:hAnsi="Arial" w:cs="Arial"/>
          <w:sz w:val="24"/>
          <w:szCs w:val="24"/>
        </w:rPr>
        <w:t xml:space="preserve">and potentially rules out low cost/high benefit schemes e.g. </w:t>
      </w:r>
      <w:proofErr w:type="spellStart"/>
      <w:r w:rsidR="004B41CD">
        <w:rPr>
          <w:rFonts w:ascii="Arial" w:hAnsi="Arial" w:cs="Arial"/>
          <w:sz w:val="24"/>
          <w:szCs w:val="24"/>
        </w:rPr>
        <w:t>pinchpoint</w:t>
      </w:r>
      <w:proofErr w:type="spellEnd"/>
      <w:r w:rsidR="004B41CD">
        <w:rPr>
          <w:rFonts w:ascii="Arial" w:hAnsi="Arial" w:cs="Arial"/>
          <w:sz w:val="24"/>
          <w:szCs w:val="24"/>
        </w:rPr>
        <w:t xml:space="preserve"> type schemes which could have a significant benefit foe an area</w:t>
      </w:r>
      <w:r w:rsidRPr="00006B7C">
        <w:rPr>
          <w:rFonts w:ascii="Arial" w:hAnsi="Arial" w:cs="Arial"/>
          <w:sz w:val="24"/>
          <w:szCs w:val="24"/>
        </w:rPr>
        <w:t xml:space="preserve">. </w:t>
      </w:r>
      <w:r w:rsidR="004B41CD">
        <w:rPr>
          <w:rFonts w:ascii="Arial" w:hAnsi="Arial" w:cs="Arial"/>
          <w:sz w:val="24"/>
          <w:szCs w:val="24"/>
        </w:rPr>
        <w:t xml:space="preserve"> W</w:t>
      </w:r>
      <w:r w:rsidRPr="00006B7C">
        <w:rPr>
          <w:rFonts w:ascii="Arial" w:hAnsi="Arial" w:cs="Arial"/>
          <w:sz w:val="24"/>
          <w:szCs w:val="24"/>
        </w:rPr>
        <w:t>e support the opportunity to fund a package of interven</w:t>
      </w:r>
      <w:r w:rsidR="004B41CD">
        <w:rPr>
          <w:rFonts w:ascii="Arial" w:hAnsi="Arial" w:cs="Arial"/>
          <w:sz w:val="24"/>
          <w:szCs w:val="24"/>
        </w:rPr>
        <w:t>tions along a corridor or route</w:t>
      </w:r>
      <w:r w:rsidRPr="00006B7C">
        <w:rPr>
          <w:rFonts w:ascii="Arial" w:hAnsi="Arial" w:cs="Arial"/>
          <w:sz w:val="24"/>
          <w:szCs w:val="24"/>
        </w:rPr>
        <w:t xml:space="preserve"> where the package as a whole has a coherent strategic case. </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The expectation that most schemes would not exceed £50M,</w:t>
      </w:r>
      <w:r w:rsidR="004B41CD">
        <w:rPr>
          <w:rFonts w:ascii="Arial" w:hAnsi="Arial" w:cs="Arial"/>
          <w:sz w:val="24"/>
          <w:szCs w:val="24"/>
        </w:rPr>
        <w:t xml:space="preserve"> with a maximum limit of £100M </w:t>
      </w:r>
      <w:r w:rsidRPr="00006B7C">
        <w:rPr>
          <w:rFonts w:ascii="Arial" w:hAnsi="Arial" w:cs="Arial"/>
          <w:sz w:val="24"/>
          <w:szCs w:val="24"/>
        </w:rPr>
        <w:t>s</w:t>
      </w:r>
      <w:r w:rsidR="004B41CD">
        <w:rPr>
          <w:rFonts w:ascii="Arial" w:hAnsi="Arial" w:cs="Arial"/>
          <w:sz w:val="24"/>
          <w:szCs w:val="24"/>
        </w:rPr>
        <w:t>eems</w:t>
      </w:r>
      <w:r w:rsidRPr="00006B7C">
        <w:rPr>
          <w:rFonts w:ascii="Arial" w:hAnsi="Arial" w:cs="Arial"/>
          <w:sz w:val="24"/>
          <w:szCs w:val="24"/>
        </w:rPr>
        <w:t xml:space="preserve"> too low. For example, a number of the current Large Local Major Schemes in the North have a cost in excess of £200M. </w:t>
      </w:r>
    </w:p>
    <w:p w:rsidR="00006B7C" w:rsidRPr="00006B7C" w:rsidRDefault="00006B7C" w:rsidP="00006B7C">
      <w:pPr>
        <w:pStyle w:val="NoSpacing"/>
        <w:rPr>
          <w:rFonts w:ascii="Arial" w:hAnsi="Arial" w:cs="Arial"/>
          <w:sz w:val="24"/>
          <w:szCs w:val="24"/>
        </w:rPr>
      </w:pPr>
    </w:p>
    <w:p w:rsidR="00006B7C" w:rsidRPr="00006B7C" w:rsidRDefault="00006B7C" w:rsidP="00006B7C">
      <w:pPr>
        <w:pStyle w:val="NoSpacing"/>
        <w:rPr>
          <w:rFonts w:ascii="Arial" w:hAnsi="Arial" w:cs="Arial"/>
          <w:b/>
          <w:sz w:val="24"/>
          <w:szCs w:val="24"/>
        </w:rPr>
      </w:pPr>
      <w:r w:rsidRPr="00006B7C">
        <w:rPr>
          <w:rFonts w:ascii="Arial" w:hAnsi="Arial" w:cs="Arial"/>
          <w:b/>
          <w:sz w:val="24"/>
          <w:szCs w:val="24"/>
        </w:rPr>
        <w:t>Eligibility and Investment Assessment</w:t>
      </w:r>
    </w:p>
    <w:p w:rsidR="00006B7C" w:rsidRPr="00006B7C" w:rsidRDefault="00006B7C" w:rsidP="00006B7C">
      <w:pPr>
        <w:pStyle w:val="NoSpacing"/>
        <w:rPr>
          <w:rFonts w:ascii="Arial" w:hAnsi="Arial" w:cs="Arial"/>
          <w:b/>
          <w:sz w:val="24"/>
          <w:szCs w:val="24"/>
        </w:rPr>
      </w:pPr>
    </w:p>
    <w:p w:rsidR="0008223A" w:rsidRPr="00006B7C" w:rsidRDefault="0008223A" w:rsidP="00006B7C">
      <w:pPr>
        <w:pStyle w:val="NoSpacing"/>
        <w:rPr>
          <w:rFonts w:ascii="Arial" w:hAnsi="Arial" w:cs="Arial"/>
          <w:b/>
          <w:i/>
          <w:sz w:val="24"/>
          <w:szCs w:val="24"/>
        </w:rPr>
      </w:pPr>
      <w:r w:rsidRPr="00006B7C">
        <w:rPr>
          <w:rFonts w:ascii="Arial" w:hAnsi="Arial" w:cs="Arial"/>
          <w:b/>
          <w:i/>
          <w:sz w:val="24"/>
          <w:szCs w:val="24"/>
        </w:rPr>
        <w:t>13.</w:t>
      </w:r>
      <w:r w:rsidR="00006B7C" w:rsidRPr="00006B7C">
        <w:rPr>
          <w:rFonts w:ascii="Arial" w:hAnsi="Arial" w:cs="Arial"/>
          <w:b/>
          <w:i/>
          <w:sz w:val="24"/>
          <w:szCs w:val="24"/>
        </w:rPr>
        <w:t xml:space="preserve"> </w:t>
      </w:r>
      <w:r w:rsidRPr="00006B7C">
        <w:rPr>
          <w:rFonts w:ascii="Arial" w:hAnsi="Arial" w:cs="Arial"/>
          <w:b/>
          <w:i/>
          <w:sz w:val="24"/>
          <w:szCs w:val="24"/>
        </w:rPr>
        <w:t>Do you agree with the eligibility criteria</w:t>
      </w:r>
      <w:r w:rsidR="00006B7C">
        <w:rPr>
          <w:rFonts w:ascii="Arial" w:hAnsi="Arial" w:cs="Arial"/>
          <w:b/>
          <w:i/>
          <w:sz w:val="24"/>
          <w:szCs w:val="24"/>
        </w:rPr>
        <w:t xml:space="preserve"> </w:t>
      </w:r>
      <w:r w:rsidRPr="00006B7C">
        <w:rPr>
          <w:rFonts w:ascii="Arial" w:hAnsi="Arial" w:cs="Arial"/>
          <w:b/>
          <w:i/>
          <w:sz w:val="24"/>
          <w:szCs w:val="24"/>
        </w:rPr>
        <w:t xml:space="preserve">outlined? </w:t>
      </w:r>
    </w:p>
    <w:p w:rsidR="0008223A" w:rsidRPr="00006B7C" w:rsidRDefault="0008223A"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We support the types of schemes listed in the consultation as eligible for funding. </w:t>
      </w:r>
      <w:r w:rsidR="004B41CD">
        <w:rPr>
          <w:rFonts w:ascii="Arial" w:hAnsi="Arial" w:cs="Arial"/>
          <w:sz w:val="24"/>
          <w:szCs w:val="24"/>
        </w:rPr>
        <w:t xml:space="preserve">We support </w:t>
      </w:r>
      <w:proofErr w:type="spellStart"/>
      <w:r w:rsidR="004B41CD">
        <w:rPr>
          <w:rFonts w:ascii="Arial" w:hAnsi="Arial" w:cs="Arial"/>
          <w:sz w:val="24"/>
          <w:szCs w:val="24"/>
        </w:rPr>
        <w:t>TfN’s</w:t>
      </w:r>
      <w:proofErr w:type="spellEnd"/>
      <w:r w:rsidRPr="00006B7C">
        <w:rPr>
          <w:rFonts w:ascii="Arial" w:hAnsi="Arial" w:cs="Arial"/>
          <w:sz w:val="24"/>
          <w:szCs w:val="24"/>
        </w:rPr>
        <w:t xml:space="preserve"> advoca</w:t>
      </w:r>
      <w:r w:rsidR="004B41CD">
        <w:rPr>
          <w:rFonts w:ascii="Arial" w:hAnsi="Arial" w:cs="Arial"/>
          <w:sz w:val="24"/>
          <w:szCs w:val="24"/>
        </w:rPr>
        <w:t>cy of</w:t>
      </w:r>
      <w:r w:rsidRPr="00006B7C">
        <w:rPr>
          <w:rFonts w:ascii="Arial" w:hAnsi="Arial" w:cs="Arial"/>
          <w:sz w:val="24"/>
          <w:szCs w:val="24"/>
        </w:rPr>
        <w:t xml:space="preserve"> the concept of an evidence</w:t>
      </w:r>
      <w:r w:rsidR="004B41CD">
        <w:rPr>
          <w:rFonts w:ascii="Arial" w:hAnsi="Arial" w:cs="Arial"/>
          <w:sz w:val="24"/>
          <w:szCs w:val="24"/>
        </w:rPr>
        <w:t>-</w:t>
      </w:r>
      <w:r w:rsidRPr="00006B7C">
        <w:rPr>
          <w:rFonts w:ascii="Arial" w:hAnsi="Arial" w:cs="Arial"/>
          <w:sz w:val="24"/>
          <w:szCs w:val="24"/>
        </w:rPr>
        <w:t xml:space="preserve">based and outcome driven long term (10 – 15yrs) programme approach to developing schemes. This should </w:t>
      </w:r>
      <w:r w:rsidRPr="00006B7C">
        <w:rPr>
          <w:rFonts w:ascii="Arial" w:hAnsi="Arial" w:cs="Arial"/>
          <w:sz w:val="24"/>
          <w:szCs w:val="24"/>
        </w:rPr>
        <w:lastRenderedPageBreak/>
        <w:t>support significant schemes, but should also allow the option of funding smaller scale</w:t>
      </w:r>
      <w:r w:rsidR="00790EBB">
        <w:rPr>
          <w:rFonts w:ascii="Arial" w:hAnsi="Arial" w:cs="Arial"/>
          <w:sz w:val="24"/>
          <w:szCs w:val="24"/>
        </w:rPr>
        <w:t xml:space="preserve"> </w:t>
      </w:r>
      <w:r w:rsidRPr="00006B7C">
        <w:rPr>
          <w:rFonts w:ascii="Arial" w:hAnsi="Arial" w:cs="Arial"/>
          <w:sz w:val="24"/>
          <w:szCs w:val="24"/>
        </w:rPr>
        <w:t xml:space="preserve">interventions as part of a package if they are value for money and evidenced to have a significant impact on improving performance and outcomes. </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We do not support the exclusion of public transport enhancements, as opportunities to maximise the benefits of multimodal links, particularly to HS2 and Northern Powerhouse Rail should be in scope for funding. </w:t>
      </w:r>
    </w:p>
    <w:p w:rsidR="00006B7C" w:rsidRPr="00006B7C" w:rsidRDefault="00006B7C" w:rsidP="00006B7C">
      <w:pPr>
        <w:pStyle w:val="NoSpacing"/>
        <w:rPr>
          <w:rFonts w:ascii="Arial" w:hAnsi="Arial" w:cs="Arial"/>
          <w:sz w:val="24"/>
          <w:szCs w:val="24"/>
        </w:rPr>
      </w:pPr>
    </w:p>
    <w:p w:rsidR="0008223A" w:rsidRPr="00006B7C" w:rsidRDefault="00D761BA" w:rsidP="00006B7C">
      <w:pPr>
        <w:pStyle w:val="NoSpacing"/>
        <w:rPr>
          <w:rFonts w:ascii="Arial" w:hAnsi="Arial" w:cs="Arial"/>
          <w:sz w:val="24"/>
          <w:szCs w:val="24"/>
        </w:rPr>
      </w:pPr>
      <w:r>
        <w:rPr>
          <w:rFonts w:ascii="Arial" w:hAnsi="Arial" w:cs="Arial"/>
          <w:sz w:val="24"/>
          <w:szCs w:val="24"/>
        </w:rPr>
        <w:t>Whilst w</w:t>
      </w:r>
      <w:r w:rsidR="0008223A" w:rsidRPr="00006B7C">
        <w:rPr>
          <w:rFonts w:ascii="Arial" w:hAnsi="Arial" w:cs="Arial"/>
          <w:sz w:val="24"/>
          <w:szCs w:val="24"/>
        </w:rPr>
        <w:t xml:space="preserve">e </w:t>
      </w:r>
      <w:r>
        <w:rPr>
          <w:rFonts w:ascii="Arial" w:hAnsi="Arial" w:cs="Arial"/>
          <w:sz w:val="24"/>
          <w:szCs w:val="24"/>
        </w:rPr>
        <w:t>acknowledge that in defining a network routes of lower significance will be excluded it is important that the MRN is flexible to change, particularly in response to new developments and new highways.  Non MRN roads will still be important for local journeys and hence funding for improvements to these roads will still be needed</w:t>
      </w:r>
      <w:r w:rsidR="0008223A" w:rsidRPr="00006B7C">
        <w:rPr>
          <w:rFonts w:ascii="Arial" w:hAnsi="Arial" w:cs="Arial"/>
          <w:sz w:val="24"/>
          <w:szCs w:val="24"/>
        </w:rPr>
        <w:t>.</w:t>
      </w:r>
      <w:r>
        <w:rPr>
          <w:rFonts w:ascii="Arial" w:hAnsi="Arial" w:cs="Arial"/>
          <w:sz w:val="24"/>
          <w:szCs w:val="24"/>
        </w:rPr>
        <w:t xml:space="preserve">  Therefore the LTB would like to know what mechanism will be available for future major improvements to non MRN roads.</w:t>
      </w:r>
    </w:p>
    <w:p w:rsidR="00006B7C" w:rsidRPr="00006B7C" w:rsidRDefault="00006B7C" w:rsidP="00006B7C">
      <w:pPr>
        <w:pStyle w:val="NoSpacing"/>
        <w:rPr>
          <w:rFonts w:ascii="Arial" w:hAnsi="Arial" w:cs="Arial"/>
          <w:sz w:val="24"/>
          <w:szCs w:val="24"/>
        </w:rPr>
      </w:pPr>
    </w:p>
    <w:p w:rsidR="0008223A" w:rsidRPr="00006B7C" w:rsidRDefault="0008223A" w:rsidP="00D761BA">
      <w:pPr>
        <w:pStyle w:val="NoSpacing"/>
        <w:keepNext/>
        <w:rPr>
          <w:rFonts w:ascii="Arial" w:hAnsi="Arial" w:cs="Arial"/>
          <w:b/>
          <w:i/>
          <w:sz w:val="24"/>
          <w:szCs w:val="24"/>
        </w:rPr>
      </w:pPr>
      <w:r w:rsidRPr="00006B7C">
        <w:rPr>
          <w:rFonts w:ascii="Arial" w:hAnsi="Arial" w:cs="Arial"/>
          <w:b/>
          <w:i/>
          <w:sz w:val="24"/>
          <w:szCs w:val="24"/>
        </w:rPr>
        <w:t>14.</w:t>
      </w:r>
      <w:r w:rsidR="00006B7C" w:rsidRPr="00006B7C">
        <w:rPr>
          <w:rFonts w:ascii="Arial" w:hAnsi="Arial" w:cs="Arial"/>
          <w:b/>
          <w:i/>
          <w:sz w:val="24"/>
          <w:szCs w:val="24"/>
        </w:rPr>
        <w:t xml:space="preserve"> </w:t>
      </w:r>
      <w:r w:rsidRPr="00006B7C">
        <w:rPr>
          <w:rFonts w:ascii="Arial" w:hAnsi="Arial" w:cs="Arial"/>
          <w:b/>
          <w:i/>
          <w:sz w:val="24"/>
          <w:szCs w:val="24"/>
        </w:rPr>
        <w:t xml:space="preserve">Do you agree with the investment assessment criteria outlined? </w:t>
      </w:r>
    </w:p>
    <w:p w:rsidR="0008223A" w:rsidRPr="00006B7C" w:rsidRDefault="0008223A" w:rsidP="00D761BA">
      <w:pPr>
        <w:pStyle w:val="NoSpacing"/>
        <w:keepNext/>
        <w:rPr>
          <w:rFonts w:ascii="Arial" w:hAnsi="Arial" w:cs="Arial"/>
          <w:b/>
          <w:i/>
          <w:sz w:val="24"/>
          <w:szCs w:val="24"/>
        </w:rPr>
      </w:pPr>
    </w:p>
    <w:p w:rsidR="0008223A" w:rsidRPr="00006B7C" w:rsidRDefault="0008223A" w:rsidP="00D761BA">
      <w:pPr>
        <w:pStyle w:val="NoSpacing"/>
        <w:keepNext/>
        <w:rPr>
          <w:rFonts w:ascii="Arial" w:hAnsi="Arial" w:cs="Arial"/>
          <w:sz w:val="24"/>
          <w:szCs w:val="24"/>
        </w:rPr>
      </w:pPr>
      <w:r w:rsidRPr="00006B7C">
        <w:rPr>
          <w:rFonts w:ascii="Arial" w:hAnsi="Arial" w:cs="Arial"/>
          <w:sz w:val="24"/>
          <w:szCs w:val="24"/>
        </w:rPr>
        <w:t xml:space="preserve">We strongly support the investment criteria ‘Support Economic Growth &amp; </w:t>
      </w:r>
      <w:proofErr w:type="gramStart"/>
      <w:r w:rsidRPr="00006B7C">
        <w:rPr>
          <w:rFonts w:ascii="Arial" w:hAnsi="Arial" w:cs="Arial"/>
          <w:sz w:val="24"/>
          <w:szCs w:val="24"/>
        </w:rPr>
        <w:t>Rebalancing’,</w:t>
      </w:r>
      <w:proofErr w:type="gramEnd"/>
      <w:r w:rsidRPr="00006B7C">
        <w:rPr>
          <w:rFonts w:ascii="Arial" w:hAnsi="Arial" w:cs="Arial"/>
          <w:sz w:val="24"/>
          <w:szCs w:val="24"/>
        </w:rPr>
        <w:t xml:space="preserve"> though suggest that access to education and skills training should be included in addition to access to employment. </w:t>
      </w:r>
      <w:r w:rsidR="00D761BA">
        <w:rPr>
          <w:rFonts w:ascii="Arial" w:hAnsi="Arial" w:cs="Arial"/>
          <w:sz w:val="24"/>
          <w:szCs w:val="24"/>
        </w:rPr>
        <w:t xml:space="preserve">It should also reference </w:t>
      </w:r>
      <w:r w:rsidR="00D761BA" w:rsidRPr="00006B7C">
        <w:rPr>
          <w:rFonts w:ascii="Arial" w:hAnsi="Arial" w:cs="Arial"/>
          <w:sz w:val="24"/>
          <w:szCs w:val="24"/>
        </w:rPr>
        <w:t>supporting the movement of freight.</w:t>
      </w:r>
    </w:p>
    <w:p w:rsidR="00006B7C" w:rsidRPr="00006B7C" w:rsidRDefault="00006B7C" w:rsidP="00D761BA">
      <w:pPr>
        <w:pStyle w:val="NoSpacing"/>
        <w:keepNext/>
        <w:rPr>
          <w:rFonts w:ascii="Arial" w:hAnsi="Arial" w:cs="Arial"/>
          <w:sz w:val="24"/>
          <w:szCs w:val="24"/>
        </w:rPr>
      </w:pPr>
    </w:p>
    <w:p w:rsidR="0008223A" w:rsidRDefault="0008223A" w:rsidP="00D761BA">
      <w:pPr>
        <w:pStyle w:val="NoSpacing"/>
        <w:keepNext/>
        <w:rPr>
          <w:rFonts w:ascii="Arial" w:hAnsi="Arial" w:cs="Arial"/>
          <w:sz w:val="24"/>
          <w:szCs w:val="24"/>
        </w:rPr>
      </w:pPr>
      <w:r w:rsidRPr="00006B7C">
        <w:rPr>
          <w:rFonts w:ascii="Arial" w:hAnsi="Arial" w:cs="Arial"/>
          <w:sz w:val="24"/>
          <w:szCs w:val="24"/>
        </w:rPr>
        <w:t xml:space="preserve">We </w:t>
      </w:r>
      <w:r w:rsidR="00D761BA">
        <w:rPr>
          <w:rFonts w:ascii="Arial" w:hAnsi="Arial" w:cs="Arial"/>
          <w:sz w:val="24"/>
          <w:szCs w:val="24"/>
        </w:rPr>
        <w:t xml:space="preserve">support </w:t>
      </w:r>
      <w:proofErr w:type="spellStart"/>
      <w:r w:rsidR="00D761BA">
        <w:rPr>
          <w:rFonts w:ascii="Arial" w:hAnsi="Arial" w:cs="Arial"/>
          <w:sz w:val="24"/>
          <w:szCs w:val="24"/>
        </w:rPr>
        <w:t>TfN’s</w:t>
      </w:r>
      <w:proofErr w:type="spellEnd"/>
      <w:r w:rsidRPr="00006B7C">
        <w:rPr>
          <w:rFonts w:ascii="Arial" w:hAnsi="Arial" w:cs="Arial"/>
          <w:sz w:val="24"/>
          <w:szCs w:val="24"/>
        </w:rPr>
        <w:t xml:space="preserve"> suggestions for the other criteria: - </w:t>
      </w:r>
    </w:p>
    <w:p w:rsidR="00790EBB" w:rsidRPr="00006B7C" w:rsidRDefault="00790EBB" w:rsidP="00006B7C">
      <w:pPr>
        <w:pStyle w:val="NoSpacing"/>
        <w:rPr>
          <w:rFonts w:ascii="Arial" w:hAnsi="Arial" w:cs="Arial"/>
          <w:sz w:val="24"/>
          <w:szCs w:val="24"/>
        </w:rPr>
      </w:pPr>
    </w:p>
    <w:p w:rsidR="0008223A" w:rsidRDefault="0008223A" w:rsidP="00006B7C">
      <w:pPr>
        <w:pStyle w:val="NoSpacing"/>
        <w:rPr>
          <w:rFonts w:ascii="Arial" w:hAnsi="Arial" w:cs="Arial"/>
          <w:sz w:val="24"/>
          <w:szCs w:val="24"/>
        </w:rPr>
      </w:pPr>
      <w:r w:rsidRPr="00006B7C">
        <w:rPr>
          <w:rFonts w:ascii="Arial" w:hAnsi="Arial" w:cs="Arial"/>
          <w:sz w:val="24"/>
          <w:szCs w:val="24"/>
        </w:rPr>
        <w:t>Environmental and community impacts</w:t>
      </w:r>
      <w:r w:rsidR="00790EBB">
        <w:rPr>
          <w:rFonts w:ascii="Arial" w:hAnsi="Arial" w:cs="Arial"/>
          <w:sz w:val="24"/>
          <w:szCs w:val="24"/>
        </w:rPr>
        <w:t xml:space="preserve"> - this</w:t>
      </w:r>
      <w:r w:rsidRPr="00006B7C">
        <w:rPr>
          <w:rFonts w:ascii="Arial" w:hAnsi="Arial" w:cs="Arial"/>
          <w:sz w:val="24"/>
          <w:szCs w:val="24"/>
        </w:rPr>
        <w:t xml:space="preserve"> should be a separate objective and in addition to the three impacts listed should include: </w:t>
      </w:r>
      <w:r w:rsidRPr="00006B7C">
        <w:rPr>
          <w:rFonts w:ascii="Arial" w:hAnsi="Arial" w:cs="Arial"/>
          <w:i/>
          <w:iCs/>
          <w:sz w:val="24"/>
          <w:szCs w:val="24"/>
        </w:rPr>
        <w:t xml:space="preserve">reduce the severance of local communities </w:t>
      </w:r>
      <w:r w:rsidRPr="00006B7C">
        <w:rPr>
          <w:rFonts w:ascii="Arial" w:hAnsi="Arial" w:cs="Arial"/>
          <w:sz w:val="24"/>
          <w:szCs w:val="24"/>
        </w:rPr>
        <w:t xml:space="preserve">and </w:t>
      </w:r>
      <w:r w:rsidRPr="00006B7C">
        <w:rPr>
          <w:rFonts w:ascii="Arial" w:hAnsi="Arial" w:cs="Arial"/>
          <w:i/>
          <w:iCs/>
          <w:sz w:val="24"/>
          <w:szCs w:val="24"/>
        </w:rPr>
        <w:t>improve the efficiency of the MRN, contributing to a reduction in Greenhouse Gas Emissions</w:t>
      </w:r>
      <w:r w:rsidRPr="00006B7C">
        <w:rPr>
          <w:rFonts w:ascii="Arial" w:hAnsi="Arial" w:cs="Arial"/>
          <w:sz w:val="24"/>
          <w:szCs w:val="24"/>
        </w:rPr>
        <w:t xml:space="preserve">. </w:t>
      </w:r>
    </w:p>
    <w:p w:rsidR="00790EBB" w:rsidRPr="00006B7C" w:rsidRDefault="00790EBB" w:rsidP="00006B7C">
      <w:pPr>
        <w:pStyle w:val="NoSpacing"/>
        <w:rPr>
          <w:rFonts w:ascii="Arial" w:hAnsi="Arial" w:cs="Arial"/>
          <w:sz w:val="24"/>
          <w:szCs w:val="24"/>
        </w:rPr>
      </w:pPr>
    </w:p>
    <w:p w:rsidR="0008223A" w:rsidRDefault="0008223A" w:rsidP="00006B7C">
      <w:pPr>
        <w:pStyle w:val="NoSpacing"/>
        <w:rPr>
          <w:rFonts w:ascii="Arial" w:hAnsi="Arial" w:cs="Arial"/>
          <w:sz w:val="24"/>
          <w:szCs w:val="24"/>
        </w:rPr>
      </w:pPr>
      <w:r w:rsidRPr="00006B7C">
        <w:rPr>
          <w:rFonts w:ascii="Arial" w:hAnsi="Arial" w:cs="Arial"/>
          <w:sz w:val="24"/>
          <w:szCs w:val="24"/>
        </w:rPr>
        <w:t>The Reduce Congestion objective</w:t>
      </w:r>
      <w:r w:rsidR="00790EBB">
        <w:rPr>
          <w:rFonts w:ascii="Arial" w:hAnsi="Arial" w:cs="Arial"/>
          <w:sz w:val="24"/>
          <w:szCs w:val="24"/>
        </w:rPr>
        <w:t xml:space="preserve"> - this</w:t>
      </w:r>
      <w:r w:rsidRPr="00006B7C">
        <w:rPr>
          <w:rFonts w:ascii="Arial" w:hAnsi="Arial" w:cs="Arial"/>
          <w:sz w:val="24"/>
          <w:szCs w:val="24"/>
        </w:rPr>
        <w:t xml:space="preserve"> should include a criterion on improving the efficiency of movement of passengers and freight. For example, this could be </w:t>
      </w:r>
      <w:r w:rsidR="00D761BA">
        <w:rPr>
          <w:rFonts w:ascii="Arial" w:hAnsi="Arial" w:cs="Arial"/>
          <w:sz w:val="24"/>
          <w:szCs w:val="24"/>
        </w:rPr>
        <w:t xml:space="preserve">achieved </w:t>
      </w:r>
      <w:r w:rsidRPr="00006B7C">
        <w:rPr>
          <w:rFonts w:ascii="Arial" w:hAnsi="Arial" w:cs="Arial"/>
          <w:sz w:val="24"/>
          <w:szCs w:val="24"/>
        </w:rPr>
        <w:t xml:space="preserve">through enabling multi-modal opportunities, enhanced traffic management and improved communications with drivers. </w:t>
      </w:r>
    </w:p>
    <w:p w:rsidR="00790EBB" w:rsidRPr="00006B7C" w:rsidRDefault="00790EBB" w:rsidP="00006B7C">
      <w:pPr>
        <w:pStyle w:val="NoSpacing"/>
        <w:rPr>
          <w:rFonts w:ascii="Arial" w:hAnsi="Arial" w:cs="Arial"/>
          <w:sz w:val="24"/>
          <w:szCs w:val="24"/>
        </w:rPr>
      </w:pPr>
    </w:p>
    <w:p w:rsidR="0008223A" w:rsidRPr="00006B7C" w:rsidRDefault="0008223A" w:rsidP="00006B7C">
      <w:pPr>
        <w:pStyle w:val="NoSpacing"/>
        <w:rPr>
          <w:rFonts w:ascii="Arial" w:hAnsi="Arial" w:cs="Arial"/>
          <w:sz w:val="24"/>
          <w:szCs w:val="24"/>
        </w:rPr>
      </w:pPr>
      <w:r w:rsidRPr="00006B7C">
        <w:rPr>
          <w:rFonts w:ascii="Arial" w:hAnsi="Arial" w:cs="Arial"/>
          <w:sz w:val="24"/>
          <w:szCs w:val="24"/>
        </w:rPr>
        <w:t xml:space="preserve">The Support All Road Users Objective should make reference to improving journey quality (e.g. Comfort and coherence on the MRN) and to supporting multi-modal and intermodal freight journeys. </w:t>
      </w:r>
    </w:p>
    <w:p w:rsidR="00006B7C" w:rsidRPr="00006B7C" w:rsidRDefault="00006B7C" w:rsidP="00006B7C">
      <w:pPr>
        <w:pStyle w:val="NoSpacing"/>
        <w:rPr>
          <w:rFonts w:ascii="Arial" w:hAnsi="Arial" w:cs="Arial"/>
          <w:sz w:val="24"/>
          <w:szCs w:val="24"/>
        </w:rPr>
      </w:pPr>
    </w:p>
    <w:p w:rsidR="0008223A" w:rsidRPr="00006B7C" w:rsidRDefault="0008223A" w:rsidP="00006B7C">
      <w:pPr>
        <w:pStyle w:val="NoSpacing"/>
        <w:rPr>
          <w:rFonts w:ascii="Arial" w:hAnsi="Arial" w:cs="Arial"/>
          <w:b/>
          <w:i/>
          <w:sz w:val="24"/>
          <w:szCs w:val="24"/>
        </w:rPr>
      </w:pPr>
      <w:r w:rsidRPr="00006B7C">
        <w:rPr>
          <w:rFonts w:ascii="Arial" w:hAnsi="Arial" w:cs="Arial"/>
          <w:b/>
          <w:i/>
          <w:sz w:val="24"/>
          <w:szCs w:val="24"/>
        </w:rPr>
        <w:t>15</w:t>
      </w:r>
      <w:r w:rsidR="00006B7C" w:rsidRPr="00006B7C">
        <w:rPr>
          <w:rFonts w:ascii="Arial" w:hAnsi="Arial" w:cs="Arial"/>
          <w:b/>
          <w:i/>
          <w:sz w:val="24"/>
          <w:szCs w:val="24"/>
        </w:rPr>
        <w:t xml:space="preserve"> </w:t>
      </w:r>
      <w:r w:rsidRPr="00006B7C">
        <w:rPr>
          <w:rFonts w:ascii="Arial" w:hAnsi="Arial" w:cs="Arial"/>
          <w:b/>
          <w:i/>
          <w:sz w:val="24"/>
          <w:szCs w:val="24"/>
        </w:rPr>
        <w:t>.In addition to the eligibility and investment assessment criteria described what, if any, additional criteria should be included in the proposal? Please be as detailed as possible</w:t>
      </w:r>
      <w:r w:rsidR="00006B7C">
        <w:rPr>
          <w:rFonts w:ascii="Arial" w:hAnsi="Arial" w:cs="Arial"/>
          <w:b/>
          <w:i/>
          <w:sz w:val="24"/>
          <w:szCs w:val="24"/>
        </w:rPr>
        <w:t>.</w:t>
      </w:r>
      <w:r w:rsidRPr="00006B7C">
        <w:rPr>
          <w:rFonts w:ascii="Arial" w:hAnsi="Arial" w:cs="Arial"/>
          <w:b/>
          <w:i/>
          <w:sz w:val="24"/>
          <w:szCs w:val="24"/>
        </w:rPr>
        <w:t xml:space="preserve"> </w:t>
      </w:r>
    </w:p>
    <w:p w:rsidR="0008223A" w:rsidRPr="00006B7C" w:rsidRDefault="0008223A" w:rsidP="00006B7C">
      <w:pPr>
        <w:pStyle w:val="NoSpacing"/>
        <w:rPr>
          <w:rFonts w:ascii="Arial" w:hAnsi="Arial" w:cs="Arial"/>
          <w:sz w:val="24"/>
          <w:szCs w:val="24"/>
        </w:rPr>
      </w:pPr>
    </w:p>
    <w:p w:rsidR="0008223A" w:rsidRPr="00006B7C" w:rsidRDefault="00D761BA" w:rsidP="00006B7C">
      <w:pPr>
        <w:pStyle w:val="NoSpacing"/>
        <w:rPr>
          <w:rFonts w:ascii="Arial" w:hAnsi="Arial" w:cs="Arial"/>
          <w:sz w:val="24"/>
          <w:szCs w:val="24"/>
        </w:rPr>
      </w:pPr>
      <w:r>
        <w:rPr>
          <w:rFonts w:ascii="Arial" w:hAnsi="Arial" w:cs="Arial"/>
          <w:sz w:val="24"/>
          <w:szCs w:val="24"/>
        </w:rPr>
        <w:t xml:space="preserve">We support </w:t>
      </w:r>
      <w:proofErr w:type="spellStart"/>
      <w:r>
        <w:rPr>
          <w:rFonts w:ascii="Arial" w:hAnsi="Arial" w:cs="Arial"/>
          <w:sz w:val="24"/>
          <w:szCs w:val="24"/>
        </w:rPr>
        <w:t>TfN’s</w:t>
      </w:r>
      <w:proofErr w:type="spellEnd"/>
      <w:r>
        <w:rPr>
          <w:rFonts w:ascii="Arial" w:hAnsi="Arial" w:cs="Arial"/>
          <w:sz w:val="24"/>
          <w:szCs w:val="24"/>
        </w:rPr>
        <w:t xml:space="preserve"> position</w:t>
      </w:r>
      <w:r w:rsidR="0008223A" w:rsidRPr="00006B7C">
        <w:rPr>
          <w:rFonts w:ascii="Arial" w:hAnsi="Arial" w:cs="Arial"/>
          <w:sz w:val="24"/>
          <w:szCs w:val="24"/>
        </w:rPr>
        <w:t xml:space="preserve"> that in addition to safety and the environment, end-end journey time, reliability, journey quality and resilience for passengers and freight are fundamental to the performance of the whole MRN (SRN and the major loc</w:t>
      </w:r>
      <w:r w:rsidR="00790EBB">
        <w:rPr>
          <w:rFonts w:ascii="Arial" w:hAnsi="Arial" w:cs="Arial"/>
          <w:sz w:val="24"/>
          <w:szCs w:val="24"/>
        </w:rPr>
        <w:t xml:space="preserve">al roads designated as MRN). </w:t>
      </w:r>
    </w:p>
    <w:p w:rsidR="0008223A" w:rsidRPr="00006B7C" w:rsidRDefault="0008223A" w:rsidP="00006B7C">
      <w:pPr>
        <w:pStyle w:val="NoSpacing"/>
        <w:rPr>
          <w:rFonts w:ascii="Arial" w:hAnsi="Arial" w:cs="Arial"/>
          <w:sz w:val="24"/>
          <w:szCs w:val="24"/>
        </w:rPr>
      </w:pPr>
    </w:p>
    <w:p w:rsidR="00006B7C" w:rsidRPr="00006B7C" w:rsidRDefault="00006B7C" w:rsidP="00EA635E">
      <w:pPr>
        <w:pStyle w:val="NoSpacing"/>
        <w:keepNext/>
        <w:keepLines/>
        <w:rPr>
          <w:rFonts w:ascii="Arial" w:hAnsi="Arial" w:cs="Arial"/>
          <w:b/>
          <w:sz w:val="24"/>
          <w:szCs w:val="24"/>
        </w:rPr>
      </w:pPr>
      <w:r w:rsidRPr="00006B7C">
        <w:rPr>
          <w:rFonts w:ascii="Arial" w:hAnsi="Arial" w:cs="Arial"/>
          <w:b/>
          <w:sz w:val="24"/>
          <w:szCs w:val="24"/>
        </w:rPr>
        <w:lastRenderedPageBreak/>
        <w:t>Other considerations</w:t>
      </w:r>
    </w:p>
    <w:p w:rsidR="00006B7C" w:rsidRPr="00006B7C" w:rsidRDefault="00006B7C" w:rsidP="00EA635E">
      <w:pPr>
        <w:pStyle w:val="NoSpacing"/>
        <w:keepNext/>
        <w:keepLines/>
        <w:rPr>
          <w:rFonts w:ascii="Arial" w:hAnsi="Arial" w:cs="Arial"/>
          <w:b/>
          <w:sz w:val="24"/>
          <w:szCs w:val="24"/>
        </w:rPr>
      </w:pPr>
    </w:p>
    <w:p w:rsidR="0008223A" w:rsidRPr="00006B7C" w:rsidRDefault="0008223A" w:rsidP="00EA635E">
      <w:pPr>
        <w:pStyle w:val="NoSpacing"/>
        <w:keepNext/>
        <w:keepLines/>
        <w:rPr>
          <w:rFonts w:ascii="Arial" w:hAnsi="Arial" w:cs="Arial"/>
          <w:b/>
          <w:i/>
          <w:sz w:val="24"/>
          <w:szCs w:val="24"/>
        </w:rPr>
      </w:pPr>
      <w:r w:rsidRPr="00006B7C">
        <w:rPr>
          <w:rFonts w:ascii="Arial" w:hAnsi="Arial" w:cs="Arial"/>
          <w:b/>
          <w:i/>
          <w:sz w:val="24"/>
          <w:szCs w:val="24"/>
        </w:rPr>
        <w:t>16.</w:t>
      </w:r>
      <w:r w:rsidR="00006B7C" w:rsidRPr="00006B7C">
        <w:rPr>
          <w:rFonts w:ascii="Arial" w:hAnsi="Arial" w:cs="Arial"/>
          <w:b/>
          <w:i/>
          <w:sz w:val="24"/>
          <w:szCs w:val="24"/>
        </w:rPr>
        <w:t xml:space="preserve"> </w:t>
      </w:r>
      <w:r w:rsidRPr="00006B7C">
        <w:rPr>
          <w:rFonts w:ascii="Arial" w:hAnsi="Arial" w:cs="Arial"/>
          <w:b/>
          <w:i/>
          <w:sz w:val="24"/>
          <w:szCs w:val="24"/>
        </w:rPr>
        <w:t xml:space="preserve">Is there anything further you would like added to the MRN proposals </w:t>
      </w:r>
      <w:r w:rsidR="00006B7C">
        <w:rPr>
          <w:rFonts w:ascii="Arial" w:hAnsi="Arial" w:cs="Arial"/>
          <w:b/>
          <w:i/>
          <w:sz w:val="24"/>
          <w:szCs w:val="24"/>
        </w:rPr>
        <w:t>?</w:t>
      </w:r>
    </w:p>
    <w:p w:rsidR="0008223A" w:rsidRPr="00006B7C" w:rsidRDefault="0008223A" w:rsidP="00EA635E">
      <w:pPr>
        <w:pStyle w:val="NoSpacing"/>
        <w:keepNext/>
        <w:keepLines/>
        <w:rPr>
          <w:rFonts w:ascii="Arial" w:hAnsi="Arial" w:cs="Arial"/>
          <w:sz w:val="24"/>
          <w:szCs w:val="24"/>
        </w:rPr>
      </w:pPr>
    </w:p>
    <w:p w:rsidR="0008223A" w:rsidRPr="00006B7C" w:rsidRDefault="00D761BA" w:rsidP="00EA635E">
      <w:pPr>
        <w:pStyle w:val="NoSpacing"/>
        <w:keepNext/>
        <w:keepLines/>
        <w:rPr>
          <w:rFonts w:ascii="Arial" w:hAnsi="Arial" w:cs="Arial"/>
          <w:sz w:val="24"/>
          <w:szCs w:val="24"/>
        </w:rPr>
      </w:pPr>
      <w:r>
        <w:rPr>
          <w:rFonts w:ascii="Arial" w:hAnsi="Arial" w:cs="Arial"/>
          <w:sz w:val="24"/>
          <w:szCs w:val="24"/>
        </w:rPr>
        <w:t>The LTB considers</w:t>
      </w:r>
      <w:r w:rsidR="0008223A" w:rsidRPr="00006B7C">
        <w:rPr>
          <w:rFonts w:ascii="Arial" w:hAnsi="Arial" w:cs="Arial"/>
          <w:sz w:val="24"/>
          <w:szCs w:val="24"/>
        </w:rPr>
        <w:t xml:space="preserve"> that the success of the MRN programme will not come from a series of isolated enhancements alone, but from a concerted effort over several investment cycles to improve the user experience of roads included in the network. To deliver a holistic focus on performance on the entirety of an MRN route, it is crucial that local highway authorities </w:t>
      </w:r>
      <w:r>
        <w:rPr>
          <w:rFonts w:ascii="Arial" w:hAnsi="Arial" w:cs="Arial"/>
          <w:sz w:val="24"/>
          <w:szCs w:val="24"/>
        </w:rPr>
        <w:t xml:space="preserve">have access to </w:t>
      </w:r>
      <w:r w:rsidR="00586FDC">
        <w:rPr>
          <w:rFonts w:ascii="Arial" w:hAnsi="Arial" w:cs="Arial"/>
          <w:sz w:val="24"/>
          <w:szCs w:val="24"/>
        </w:rPr>
        <w:t xml:space="preserve">sufficient levels of </w:t>
      </w:r>
      <w:r>
        <w:rPr>
          <w:rFonts w:ascii="Arial" w:hAnsi="Arial" w:cs="Arial"/>
          <w:sz w:val="24"/>
          <w:szCs w:val="24"/>
        </w:rPr>
        <w:t xml:space="preserve">stable </w:t>
      </w:r>
      <w:r w:rsidR="0008223A" w:rsidRPr="00006B7C">
        <w:rPr>
          <w:rFonts w:ascii="Arial" w:hAnsi="Arial" w:cs="Arial"/>
          <w:sz w:val="24"/>
          <w:szCs w:val="24"/>
        </w:rPr>
        <w:t xml:space="preserve">funding, capital and revenue, to be able to </w:t>
      </w:r>
      <w:r w:rsidR="00586FDC">
        <w:rPr>
          <w:rFonts w:ascii="Arial" w:hAnsi="Arial" w:cs="Arial"/>
          <w:sz w:val="24"/>
          <w:szCs w:val="24"/>
        </w:rPr>
        <w:t xml:space="preserve">deliver the </w:t>
      </w:r>
      <w:r w:rsidR="0008223A" w:rsidRPr="00006B7C">
        <w:rPr>
          <w:rFonts w:ascii="Arial" w:hAnsi="Arial" w:cs="Arial"/>
          <w:sz w:val="24"/>
          <w:szCs w:val="24"/>
        </w:rPr>
        <w:t xml:space="preserve">expectations that MRN status will bring. </w:t>
      </w:r>
    </w:p>
    <w:p w:rsidR="00006B7C" w:rsidRPr="00006B7C" w:rsidRDefault="00006B7C" w:rsidP="00006B7C">
      <w:pPr>
        <w:pStyle w:val="NoSpacing"/>
        <w:rPr>
          <w:rFonts w:ascii="Arial" w:hAnsi="Arial" w:cs="Arial"/>
          <w:sz w:val="24"/>
          <w:szCs w:val="24"/>
        </w:rPr>
      </w:pPr>
    </w:p>
    <w:p w:rsidR="002050C6" w:rsidRDefault="0008223A" w:rsidP="00006B7C">
      <w:pPr>
        <w:pStyle w:val="NoSpacing"/>
        <w:rPr>
          <w:rFonts w:ascii="Arial" w:hAnsi="Arial" w:cs="Arial"/>
          <w:sz w:val="24"/>
          <w:szCs w:val="24"/>
        </w:rPr>
      </w:pPr>
      <w:r w:rsidRPr="00006B7C">
        <w:rPr>
          <w:rFonts w:ascii="Arial" w:hAnsi="Arial" w:cs="Arial"/>
          <w:sz w:val="24"/>
          <w:szCs w:val="24"/>
        </w:rPr>
        <w:t>Finally, we would appreciate clarification on whether the whole of the MRN, once designated, will be classed alongside the SRN such that larger developments on the MRN automatically come within scope of the planning requirements for nationally significant infrastructure projects?</w:t>
      </w:r>
    </w:p>
    <w:p w:rsidR="00DB6EB3" w:rsidRDefault="00DB6EB3" w:rsidP="00006B7C">
      <w:pPr>
        <w:pStyle w:val="NoSpacing"/>
        <w:rPr>
          <w:rFonts w:ascii="Arial" w:hAnsi="Arial" w:cs="Arial"/>
          <w:sz w:val="24"/>
          <w:szCs w:val="24"/>
        </w:rPr>
      </w:pPr>
    </w:p>
    <w:p w:rsidR="00DB6EB3" w:rsidRPr="00DB6EB3" w:rsidRDefault="00DB6EB3" w:rsidP="00DB6EB3">
      <w:pPr>
        <w:spacing w:line="276" w:lineRule="auto"/>
        <w:jc w:val="both"/>
        <w:rPr>
          <w:rFonts w:ascii="Arial Narrow" w:eastAsia="Cambria" w:hAnsi="Arial Narrow"/>
          <w:sz w:val="24"/>
          <w:szCs w:val="24"/>
          <w:lang w:val="en-US"/>
        </w:rPr>
      </w:pPr>
    </w:p>
    <w:p w:rsidR="00DB6EB3" w:rsidRPr="00DB6EB3" w:rsidRDefault="00DB6EB3" w:rsidP="00DB6EB3">
      <w:pPr>
        <w:rPr>
          <w:rFonts w:ascii="Arial Narrow" w:eastAsia="Cambria" w:hAnsi="Arial Narrow"/>
          <w:sz w:val="24"/>
          <w:szCs w:val="24"/>
          <w:lang w:val="en-US"/>
        </w:rPr>
      </w:pPr>
      <w:r w:rsidRPr="00DB6EB3">
        <w:rPr>
          <w:rFonts w:ascii="Cambria" w:eastAsia="Cambria" w:hAnsi="Cambria"/>
          <w:noProof/>
          <w:sz w:val="24"/>
          <w:szCs w:val="24"/>
          <w:lang w:eastAsia="en-GB"/>
        </w:rPr>
        <w:drawing>
          <wp:inline distT="0" distB="0" distL="0" distR="0" wp14:anchorId="28AFBF9E" wp14:editId="7956CC43">
            <wp:extent cx="876300" cy="1013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9860" cy="1028704"/>
                    </a:xfrm>
                    <a:prstGeom prst="rect">
                      <a:avLst/>
                    </a:prstGeom>
                  </pic:spPr>
                </pic:pic>
              </a:graphicData>
            </a:graphic>
          </wp:inline>
        </w:drawing>
      </w:r>
    </w:p>
    <w:p w:rsidR="00DB6EB3" w:rsidRPr="00DB6EB3" w:rsidRDefault="00DB6EB3" w:rsidP="00DB6EB3">
      <w:pPr>
        <w:rPr>
          <w:rFonts w:ascii="Arial Narrow" w:eastAsia="Cambria" w:hAnsi="Arial Narrow"/>
          <w:b/>
          <w:sz w:val="24"/>
          <w:szCs w:val="24"/>
          <w:lang w:val="en-US"/>
        </w:rPr>
      </w:pPr>
      <w:proofErr w:type="spellStart"/>
      <w:r w:rsidRPr="00DB6EB3">
        <w:rPr>
          <w:rFonts w:ascii="Arial Narrow" w:eastAsia="Cambria" w:hAnsi="Arial Narrow"/>
          <w:b/>
          <w:sz w:val="24"/>
          <w:szCs w:val="24"/>
          <w:lang w:val="en-US"/>
        </w:rPr>
        <w:t>Dr</w:t>
      </w:r>
      <w:proofErr w:type="spellEnd"/>
      <w:r w:rsidRPr="00DB6EB3">
        <w:rPr>
          <w:rFonts w:ascii="Arial Narrow" w:eastAsia="Cambria" w:hAnsi="Arial Narrow"/>
          <w:b/>
          <w:sz w:val="24"/>
          <w:szCs w:val="24"/>
          <w:lang w:val="en-US"/>
        </w:rPr>
        <w:t xml:space="preserve"> Pete Waterman, OBE, DL</w:t>
      </w:r>
    </w:p>
    <w:p w:rsidR="00DB6EB3" w:rsidRPr="00DB6EB3" w:rsidRDefault="00DB6EB3" w:rsidP="00DB6EB3">
      <w:pPr>
        <w:rPr>
          <w:rFonts w:ascii="Cambria" w:eastAsia="Cambria" w:hAnsi="Cambria"/>
          <w:sz w:val="24"/>
          <w:szCs w:val="24"/>
          <w:lang w:val="en-US"/>
        </w:rPr>
      </w:pPr>
      <w:r w:rsidRPr="00DB6EB3">
        <w:rPr>
          <w:rFonts w:ascii="Arial Narrow" w:eastAsia="Cambria" w:hAnsi="Arial Narrow"/>
          <w:b/>
          <w:sz w:val="24"/>
          <w:szCs w:val="24"/>
          <w:lang w:val="en-US"/>
        </w:rPr>
        <w:t>Chair, Cheshire &amp; Warrington Local Transport Body</w:t>
      </w:r>
    </w:p>
    <w:p w:rsidR="00DB6EB3" w:rsidRPr="00006B7C" w:rsidRDefault="00DB6EB3" w:rsidP="00006B7C">
      <w:pPr>
        <w:pStyle w:val="NoSpacing"/>
        <w:rPr>
          <w:rFonts w:ascii="Arial" w:hAnsi="Arial" w:cs="Arial"/>
          <w:sz w:val="24"/>
          <w:szCs w:val="24"/>
        </w:rPr>
      </w:pPr>
    </w:p>
    <w:sectPr w:rsidR="00DB6EB3" w:rsidRPr="0000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2E276"/>
    <w:multiLevelType w:val="hybridMultilevel"/>
    <w:tmpl w:val="7B49A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66B605"/>
    <w:multiLevelType w:val="hybridMultilevel"/>
    <w:tmpl w:val="53BED27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7515D3"/>
    <w:multiLevelType w:val="hybridMultilevel"/>
    <w:tmpl w:val="354C413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7A34DE"/>
    <w:multiLevelType w:val="hybridMultilevel"/>
    <w:tmpl w:val="E818A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F2387C"/>
    <w:multiLevelType w:val="hybridMultilevel"/>
    <w:tmpl w:val="50EAD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C60416"/>
    <w:multiLevelType w:val="hybridMultilevel"/>
    <w:tmpl w:val="BE894F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7C41E5"/>
    <w:multiLevelType w:val="hybridMultilevel"/>
    <w:tmpl w:val="4D1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CBDE8"/>
    <w:multiLevelType w:val="hybridMultilevel"/>
    <w:tmpl w:val="DD9F39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0DC6F1"/>
    <w:multiLevelType w:val="hybridMultilevel"/>
    <w:tmpl w:val="6988A0C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043855"/>
    <w:multiLevelType w:val="hybridMultilevel"/>
    <w:tmpl w:val="98B02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82630"/>
    <w:multiLevelType w:val="hybridMultilevel"/>
    <w:tmpl w:val="F1002D3A"/>
    <w:lvl w:ilvl="0" w:tplc="EE921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8"/>
  </w:num>
  <w:num w:numId="6">
    <w:abstractNumId w:val="1"/>
  </w:num>
  <w:num w:numId="7">
    <w:abstractNumId w:val="7"/>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3A"/>
    <w:rsid w:val="00006B7C"/>
    <w:rsid w:val="0008223A"/>
    <w:rsid w:val="000A728E"/>
    <w:rsid w:val="0012425D"/>
    <w:rsid w:val="001B39DA"/>
    <w:rsid w:val="001E1D1A"/>
    <w:rsid w:val="002050C6"/>
    <w:rsid w:val="00282AEB"/>
    <w:rsid w:val="0028466B"/>
    <w:rsid w:val="002D2CD9"/>
    <w:rsid w:val="003A7435"/>
    <w:rsid w:val="003B237C"/>
    <w:rsid w:val="004138C5"/>
    <w:rsid w:val="004B41CD"/>
    <w:rsid w:val="00565ED7"/>
    <w:rsid w:val="00575381"/>
    <w:rsid w:val="00586FDC"/>
    <w:rsid w:val="005C3765"/>
    <w:rsid w:val="00611023"/>
    <w:rsid w:val="006B67A5"/>
    <w:rsid w:val="006C70BC"/>
    <w:rsid w:val="00706009"/>
    <w:rsid w:val="007141FD"/>
    <w:rsid w:val="0071552F"/>
    <w:rsid w:val="00715822"/>
    <w:rsid w:val="00722E16"/>
    <w:rsid w:val="00790EBB"/>
    <w:rsid w:val="00850236"/>
    <w:rsid w:val="00857D95"/>
    <w:rsid w:val="00872133"/>
    <w:rsid w:val="008A2BF0"/>
    <w:rsid w:val="009B1666"/>
    <w:rsid w:val="009E4745"/>
    <w:rsid w:val="009F551D"/>
    <w:rsid w:val="00A023D6"/>
    <w:rsid w:val="00A42BF8"/>
    <w:rsid w:val="00AD5072"/>
    <w:rsid w:val="00BF652C"/>
    <w:rsid w:val="00C005C1"/>
    <w:rsid w:val="00C5621C"/>
    <w:rsid w:val="00C65212"/>
    <w:rsid w:val="00D44C7E"/>
    <w:rsid w:val="00D55F48"/>
    <w:rsid w:val="00D761BA"/>
    <w:rsid w:val="00D96780"/>
    <w:rsid w:val="00DB6EB3"/>
    <w:rsid w:val="00DE3BAE"/>
    <w:rsid w:val="00E021F4"/>
    <w:rsid w:val="00E02551"/>
    <w:rsid w:val="00E23878"/>
    <w:rsid w:val="00EA635E"/>
    <w:rsid w:val="00F7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23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06B7C"/>
    <w:pPr>
      <w:spacing w:after="0" w:line="240" w:lineRule="auto"/>
    </w:pPr>
  </w:style>
  <w:style w:type="paragraph" w:styleId="BalloonText">
    <w:name w:val="Balloon Text"/>
    <w:basedOn w:val="Normal"/>
    <w:link w:val="BalloonTextChar"/>
    <w:uiPriority w:val="99"/>
    <w:semiHidden/>
    <w:unhideWhenUsed/>
    <w:rsid w:val="00DB6EB3"/>
    <w:rPr>
      <w:rFonts w:ascii="Tahoma" w:hAnsi="Tahoma" w:cs="Tahoma"/>
      <w:sz w:val="16"/>
      <w:szCs w:val="16"/>
    </w:rPr>
  </w:style>
  <w:style w:type="character" w:customStyle="1" w:styleId="BalloonTextChar">
    <w:name w:val="Balloon Text Char"/>
    <w:basedOn w:val="DefaultParagraphFont"/>
    <w:link w:val="BalloonText"/>
    <w:uiPriority w:val="99"/>
    <w:semiHidden/>
    <w:rsid w:val="00DB6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23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06B7C"/>
    <w:pPr>
      <w:spacing w:after="0" w:line="240" w:lineRule="auto"/>
    </w:pPr>
  </w:style>
  <w:style w:type="paragraph" w:styleId="BalloonText">
    <w:name w:val="Balloon Text"/>
    <w:basedOn w:val="Normal"/>
    <w:link w:val="BalloonTextChar"/>
    <w:uiPriority w:val="99"/>
    <w:semiHidden/>
    <w:unhideWhenUsed/>
    <w:rsid w:val="00DB6EB3"/>
    <w:rPr>
      <w:rFonts w:ascii="Tahoma" w:hAnsi="Tahoma" w:cs="Tahoma"/>
      <w:sz w:val="16"/>
      <w:szCs w:val="16"/>
    </w:rPr>
  </w:style>
  <w:style w:type="character" w:customStyle="1" w:styleId="BalloonTextChar">
    <w:name w:val="Balloon Text Char"/>
    <w:basedOn w:val="DefaultParagraphFont"/>
    <w:link w:val="BalloonText"/>
    <w:uiPriority w:val="99"/>
    <w:semiHidden/>
    <w:rsid w:val="00DB6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Jamie</dc:creator>
  <cp:lastModifiedBy>Newton, Roy</cp:lastModifiedBy>
  <cp:revision>14</cp:revision>
  <dcterms:created xsi:type="dcterms:W3CDTF">2018-03-06T13:21:00Z</dcterms:created>
  <dcterms:modified xsi:type="dcterms:W3CDTF">2018-03-21T13:39:00Z</dcterms:modified>
</cp:coreProperties>
</file>