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0D2F" w14:textId="77777777" w:rsidR="00103F5D" w:rsidRDefault="00103F5D" w:rsidP="00C61688">
      <w:pPr>
        <w:jc w:val="center"/>
        <w:rPr>
          <w:rFonts w:cs="Calibri"/>
          <w:b/>
        </w:rPr>
      </w:pPr>
    </w:p>
    <w:p w14:paraId="6897C061" w14:textId="77777777" w:rsidR="00C61688" w:rsidRDefault="005A38F6" w:rsidP="00C61688">
      <w:pPr>
        <w:jc w:val="center"/>
        <w:rPr>
          <w:rFonts w:cs="Calibri"/>
          <w:b/>
        </w:rPr>
      </w:pPr>
      <w:r>
        <w:rPr>
          <w:rFonts w:cs="Calibri"/>
          <w:b/>
        </w:rPr>
        <w:t>LEP Strategy Committee</w:t>
      </w:r>
    </w:p>
    <w:p w14:paraId="20BC3044" w14:textId="77777777"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14:paraId="33C4D3DD" w14:textId="627D55E3" w:rsidR="00222A78" w:rsidRDefault="006D18D8" w:rsidP="00242E96">
      <w:pPr>
        <w:jc w:val="center"/>
        <w:rPr>
          <w:rFonts w:cs="Calibri"/>
          <w:sz w:val="22"/>
          <w:szCs w:val="22"/>
        </w:rPr>
      </w:pPr>
      <w:r>
        <w:rPr>
          <w:rFonts w:cs="Calibri"/>
          <w:sz w:val="22"/>
          <w:szCs w:val="22"/>
        </w:rPr>
        <w:t xml:space="preserve">Meeting Held: </w:t>
      </w:r>
      <w:r w:rsidR="00BE504E">
        <w:rPr>
          <w:rFonts w:cs="Calibri"/>
          <w:sz w:val="22"/>
          <w:szCs w:val="22"/>
        </w:rPr>
        <w:t>20</w:t>
      </w:r>
      <w:r w:rsidR="00BE504E" w:rsidRPr="00BE504E">
        <w:rPr>
          <w:rFonts w:cs="Calibri"/>
          <w:sz w:val="22"/>
          <w:szCs w:val="22"/>
          <w:vertAlign w:val="superscript"/>
        </w:rPr>
        <w:t>th</w:t>
      </w:r>
      <w:r w:rsidR="00BE504E">
        <w:rPr>
          <w:rFonts w:cs="Calibri"/>
          <w:sz w:val="22"/>
          <w:szCs w:val="22"/>
        </w:rPr>
        <w:t xml:space="preserve"> September </w:t>
      </w:r>
      <w:r w:rsidR="00D00685">
        <w:rPr>
          <w:rFonts w:cs="Calibri"/>
          <w:sz w:val="22"/>
          <w:szCs w:val="22"/>
        </w:rPr>
        <w:t>2019</w:t>
      </w:r>
    </w:p>
    <w:p w14:paraId="4FC6A855" w14:textId="40DEBC6B" w:rsidR="00C61688" w:rsidRPr="003A6797" w:rsidRDefault="00BE504E" w:rsidP="00242E96">
      <w:pPr>
        <w:jc w:val="center"/>
        <w:rPr>
          <w:sz w:val="22"/>
          <w:szCs w:val="22"/>
        </w:rPr>
      </w:pPr>
      <w:r>
        <w:rPr>
          <w:rFonts w:cs="Calibri"/>
          <w:sz w:val="22"/>
          <w:szCs w:val="22"/>
        </w:rPr>
        <w:t>LEP Board Room</w:t>
      </w:r>
      <w:r w:rsidR="00D00685">
        <w:rPr>
          <w:rFonts w:cs="Calibri"/>
          <w:sz w:val="22"/>
          <w:szCs w:val="22"/>
        </w:rPr>
        <w:t xml:space="preserve">, </w:t>
      </w:r>
      <w:r w:rsidR="00186E7F">
        <w:rPr>
          <w:rFonts w:cs="Calibri"/>
          <w:sz w:val="22"/>
          <w:szCs w:val="22"/>
        </w:rPr>
        <w:t>Wyvern House, Winsford</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556726E9" w14:textId="458C8A91" w:rsidR="00600757" w:rsidRDefault="00A13141"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Mee (Chair)</w:t>
      </w:r>
      <w:r>
        <w:rPr>
          <w:rFonts w:asciiTheme="minorHAnsi" w:hAnsiTheme="minorHAnsi" w:cstheme="minorHAnsi"/>
          <w:sz w:val="22"/>
          <w:szCs w:val="22"/>
        </w:rPr>
        <w:tab/>
      </w:r>
      <w:r>
        <w:rPr>
          <w:rFonts w:asciiTheme="minorHAnsi" w:hAnsiTheme="minorHAnsi" w:cstheme="minorHAnsi"/>
          <w:sz w:val="22"/>
          <w:szCs w:val="22"/>
        </w:rPr>
        <w:tab/>
      </w:r>
      <w:r w:rsidR="00BE504E">
        <w:rPr>
          <w:rFonts w:asciiTheme="minorHAnsi" w:hAnsiTheme="minorHAnsi" w:cstheme="minorHAnsi"/>
          <w:sz w:val="22"/>
          <w:szCs w:val="22"/>
        </w:rPr>
        <w:t>Nicola Dunbar</w:t>
      </w:r>
      <w:r w:rsidR="00610468">
        <w:rPr>
          <w:rFonts w:asciiTheme="minorHAnsi" w:hAnsiTheme="minorHAnsi" w:cstheme="minorHAnsi"/>
          <w:sz w:val="22"/>
          <w:szCs w:val="22"/>
        </w:rPr>
        <w:t xml:space="preserve"> </w:t>
      </w:r>
      <w:r>
        <w:rPr>
          <w:rFonts w:asciiTheme="minorHAnsi" w:hAnsiTheme="minorHAnsi" w:cstheme="minorHAnsi"/>
          <w:sz w:val="22"/>
          <w:szCs w:val="22"/>
        </w:rPr>
        <w:tab/>
      </w:r>
      <w:r w:rsidR="00600757">
        <w:rPr>
          <w:rFonts w:asciiTheme="minorHAnsi" w:hAnsiTheme="minorHAnsi" w:cstheme="minorHAnsi"/>
          <w:sz w:val="22"/>
          <w:szCs w:val="22"/>
        </w:rPr>
        <w:tab/>
      </w:r>
      <w:r w:rsidR="00600757">
        <w:rPr>
          <w:rFonts w:asciiTheme="minorHAnsi" w:hAnsiTheme="minorHAnsi" w:cstheme="minorHAnsi"/>
          <w:sz w:val="22"/>
          <w:szCs w:val="22"/>
        </w:rPr>
        <w:tab/>
      </w:r>
      <w:r w:rsidR="003E147B">
        <w:rPr>
          <w:rFonts w:asciiTheme="minorHAnsi" w:hAnsiTheme="minorHAnsi" w:cstheme="minorHAnsi"/>
          <w:sz w:val="22"/>
          <w:szCs w:val="22"/>
        </w:rPr>
        <w:t>Philip Cox</w:t>
      </w:r>
      <w:r w:rsidR="00610468">
        <w:rPr>
          <w:rFonts w:asciiTheme="minorHAnsi" w:hAnsiTheme="minorHAnsi" w:cstheme="minorHAnsi"/>
          <w:sz w:val="22"/>
          <w:szCs w:val="22"/>
        </w:rPr>
        <w:tab/>
      </w:r>
      <w:r w:rsidR="00610468">
        <w:rPr>
          <w:rFonts w:asciiTheme="minorHAnsi" w:hAnsiTheme="minorHAnsi" w:cstheme="minorHAnsi"/>
          <w:sz w:val="22"/>
          <w:szCs w:val="22"/>
        </w:rPr>
        <w:tab/>
      </w:r>
      <w:r w:rsidR="00610468">
        <w:rPr>
          <w:rFonts w:asciiTheme="minorHAnsi" w:hAnsiTheme="minorHAnsi" w:cstheme="minorHAnsi"/>
          <w:sz w:val="22"/>
          <w:szCs w:val="22"/>
        </w:rPr>
        <w:tab/>
      </w:r>
    </w:p>
    <w:p w14:paraId="56EAEA78" w14:textId="50AA9323" w:rsidR="00D00685" w:rsidRDefault="00BE504E"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Graeme Bristow</w:t>
      </w:r>
      <w:r w:rsidR="00186E7F">
        <w:rPr>
          <w:rFonts w:asciiTheme="minorHAnsi" w:hAnsiTheme="minorHAnsi" w:cstheme="minorHAnsi"/>
          <w:sz w:val="22"/>
          <w:szCs w:val="22"/>
        </w:rPr>
        <w:tab/>
      </w:r>
      <w:r w:rsidR="00186E7F">
        <w:rPr>
          <w:rFonts w:asciiTheme="minorHAnsi" w:hAnsiTheme="minorHAnsi" w:cstheme="minorHAnsi"/>
          <w:sz w:val="22"/>
          <w:szCs w:val="22"/>
        </w:rPr>
        <w:tab/>
      </w:r>
      <w:r w:rsidR="00D00685">
        <w:rPr>
          <w:rFonts w:asciiTheme="minorHAnsi" w:hAnsiTheme="minorHAnsi" w:cstheme="minorHAnsi"/>
          <w:sz w:val="22"/>
          <w:szCs w:val="22"/>
        </w:rPr>
        <w:t>Robert Davis</w:t>
      </w:r>
      <w:r w:rsidR="00D00685">
        <w:rPr>
          <w:rFonts w:asciiTheme="minorHAnsi" w:hAnsiTheme="minorHAnsi" w:cstheme="minorHAnsi"/>
          <w:sz w:val="22"/>
          <w:szCs w:val="22"/>
        </w:rPr>
        <w:tab/>
      </w:r>
      <w:r w:rsidR="00763E07">
        <w:rPr>
          <w:rFonts w:asciiTheme="minorHAnsi" w:hAnsiTheme="minorHAnsi" w:cstheme="minorHAnsi"/>
          <w:sz w:val="22"/>
          <w:szCs w:val="22"/>
        </w:rPr>
        <w:tab/>
      </w:r>
      <w:r w:rsidR="00763E07">
        <w:rPr>
          <w:rFonts w:asciiTheme="minorHAnsi" w:hAnsiTheme="minorHAnsi" w:cstheme="minorHAnsi"/>
          <w:sz w:val="22"/>
          <w:szCs w:val="22"/>
        </w:rPr>
        <w:tab/>
      </w:r>
      <w:r w:rsidR="00D00685">
        <w:rPr>
          <w:rFonts w:asciiTheme="minorHAnsi" w:hAnsiTheme="minorHAnsi" w:cstheme="minorHAnsi"/>
          <w:sz w:val="22"/>
          <w:szCs w:val="22"/>
        </w:rPr>
        <w:t>Steve Park</w:t>
      </w:r>
      <w:r w:rsidR="00D00685">
        <w:rPr>
          <w:rFonts w:asciiTheme="minorHAnsi" w:hAnsiTheme="minorHAnsi" w:cstheme="minorHAnsi"/>
          <w:sz w:val="22"/>
          <w:szCs w:val="22"/>
        </w:rPr>
        <w:tab/>
      </w:r>
      <w:r w:rsidR="00D00685">
        <w:rPr>
          <w:rFonts w:asciiTheme="minorHAnsi" w:hAnsiTheme="minorHAnsi" w:cstheme="minorHAnsi"/>
          <w:sz w:val="22"/>
          <w:szCs w:val="22"/>
        </w:rPr>
        <w:tab/>
      </w:r>
      <w:r w:rsidR="00D00685">
        <w:rPr>
          <w:rFonts w:asciiTheme="minorHAnsi" w:hAnsiTheme="minorHAnsi" w:cstheme="minorHAnsi"/>
          <w:sz w:val="22"/>
          <w:szCs w:val="22"/>
        </w:rPr>
        <w:tab/>
      </w:r>
    </w:p>
    <w:p w14:paraId="6833B311" w14:textId="6438C73B" w:rsidR="00D414D3" w:rsidRPr="000868FD" w:rsidRDefault="00D00685"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Peter Skates</w:t>
      </w:r>
      <w:r w:rsidR="00A13141">
        <w:rPr>
          <w:rFonts w:asciiTheme="minorHAnsi" w:hAnsiTheme="minorHAnsi" w:cstheme="minorHAnsi"/>
          <w:sz w:val="22"/>
          <w:szCs w:val="22"/>
        </w:rPr>
        <w:tab/>
      </w:r>
      <w:r w:rsidR="00A13141">
        <w:rPr>
          <w:rFonts w:asciiTheme="minorHAnsi" w:hAnsiTheme="minorHAnsi" w:cstheme="minorHAnsi"/>
          <w:sz w:val="22"/>
          <w:szCs w:val="22"/>
        </w:rPr>
        <w:tab/>
      </w:r>
      <w:r w:rsidR="00A13141">
        <w:rPr>
          <w:rFonts w:asciiTheme="minorHAnsi" w:hAnsiTheme="minorHAnsi" w:cstheme="minorHAnsi"/>
          <w:sz w:val="22"/>
          <w:szCs w:val="22"/>
        </w:rPr>
        <w:tab/>
      </w:r>
      <w:r w:rsidR="00D414D3">
        <w:rPr>
          <w:rFonts w:asciiTheme="minorHAnsi" w:hAnsiTheme="minorHAnsi" w:cstheme="minorHAnsi"/>
          <w:sz w:val="22"/>
          <w:szCs w:val="22"/>
        </w:rPr>
        <w:t>Andy Hulme</w:t>
      </w:r>
      <w:r w:rsidR="00763E07">
        <w:rPr>
          <w:rFonts w:asciiTheme="minorHAnsi" w:hAnsiTheme="minorHAnsi" w:cstheme="minorHAnsi"/>
          <w:sz w:val="22"/>
          <w:szCs w:val="22"/>
        </w:rPr>
        <w:tab/>
      </w:r>
      <w:r w:rsidR="00763E07">
        <w:rPr>
          <w:rFonts w:asciiTheme="minorHAnsi" w:hAnsiTheme="minorHAnsi" w:cstheme="minorHAnsi"/>
          <w:sz w:val="22"/>
          <w:szCs w:val="22"/>
        </w:rPr>
        <w:tab/>
      </w:r>
      <w:r w:rsidR="00763E07">
        <w:rPr>
          <w:rFonts w:asciiTheme="minorHAnsi" w:hAnsiTheme="minorHAnsi" w:cstheme="minorHAnsi"/>
          <w:sz w:val="22"/>
          <w:szCs w:val="22"/>
        </w:rPr>
        <w:tab/>
      </w:r>
    </w:p>
    <w:p w14:paraId="22697D34" w14:textId="77777777" w:rsidR="00AB0F07" w:rsidRPr="00FC4CFB" w:rsidRDefault="00AB0F07" w:rsidP="00AB0F07">
      <w:pPr>
        <w:jc w:val="both"/>
        <w:rPr>
          <w:rFonts w:cstheme="minorHAnsi"/>
          <w:sz w:val="22"/>
          <w:szCs w:val="22"/>
          <w:highlight w:val="yellow"/>
        </w:rPr>
      </w:pPr>
    </w:p>
    <w:p w14:paraId="69B68039" w14:textId="77777777" w:rsidR="00A13141"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7F5E1DA0" w14:textId="5795892D" w:rsidR="003E147B" w:rsidRDefault="00BE504E"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Charlie Seward</w:t>
      </w:r>
      <w:r w:rsidR="00D00685">
        <w:rPr>
          <w:rFonts w:asciiTheme="minorHAnsi" w:hAnsiTheme="minorHAnsi" w:cstheme="minorHAnsi"/>
          <w:sz w:val="22"/>
          <w:szCs w:val="22"/>
          <w:lang w:eastAsia="en-US"/>
        </w:rPr>
        <w:tab/>
      </w:r>
      <w:r w:rsidR="00D00685">
        <w:rPr>
          <w:rFonts w:asciiTheme="minorHAnsi" w:hAnsiTheme="minorHAnsi" w:cstheme="minorHAnsi"/>
          <w:sz w:val="22"/>
          <w:szCs w:val="22"/>
          <w:lang w:eastAsia="en-US"/>
        </w:rPr>
        <w:tab/>
      </w:r>
      <w:r w:rsidR="00D00685">
        <w:rPr>
          <w:rFonts w:asciiTheme="minorHAnsi" w:hAnsiTheme="minorHAnsi" w:cstheme="minorHAnsi"/>
          <w:sz w:val="22"/>
          <w:szCs w:val="22"/>
          <w:lang w:eastAsia="en-US"/>
        </w:rPr>
        <w:tab/>
      </w:r>
      <w:r>
        <w:rPr>
          <w:rFonts w:asciiTheme="minorHAnsi" w:hAnsiTheme="minorHAnsi" w:cstheme="minorHAnsi"/>
          <w:sz w:val="22"/>
          <w:szCs w:val="22"/>
          <w:lang w:eastAsia="en-US"/>
        </w:rPr>
        <w:t>John Downes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600757">
        <w:rPr>
          <w:rFonts w:asciiTheme="minorHAnsi" w:hAnsiTheme="minorHAnsi" w:cstheme="minorHAnsi"/>
          <w:sz w:val="22"/>
          <w:szCs w:val="22"/>
        </w:rPr>
        <w:t>Frank Jordan</w:t>
      </w:r>
      <w:r w:rsidR="00CF0EFB" w:rsidRPr="00CF0EFB">
        <w:rPr>
          <w:rFonts w:asciiTheme="minorHAnsi" w:hAnsiTheme="minorHAnsi" w:cstheme="minorHAnsi"/>
          <w:sz w:val="22"/>
          <w:szCs w:val="22"/>
        </w:rPr>
        <w:t xml:space="preserve"> </w:t>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r>
    </w:p>
    <w:p w14:paraId="3D78A2AB" w14:textId="77777777" w:rsidR="00186E7F" w:rsidRDefault="00186E7F" w:rsidP="00CA67B3">
      <w:pPr>
        <w:pStyle w:val="ACEBodyText"/>
        <w:spacing w:line="240" w:lineRule="auto"/>
        <w:rPr>
          <w:rFonts w:asciiTheme="minorHAnsi" w:hAnsiTheme="minorHAnsi" w:cstheme="minorHAnsi"/>
          <w:sz w:val="22"/>
          <w:szCs w:val="22"/>
        </w:rPr>
      </w:pP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31197CB3" w14:textId="7E93695E" w:rsidR="00A13141" w:rsidRDefault="00BE504E"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Paul </w:t>
      </w:r>
      <w:proofErr w:type="spellStart"/>
      <w:r>
        <w:rPr>
          <w:rFonts w:asciiTheme="minorHAnsi" w:hAnsiTheme="minorHAnsi" w:cstheme="minorHAnsi"/>
          <w:sz w:val="22"/>
          <w:szCs w:val="22"/>
        </w:rPr>
        <w:t>Barnfather</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Istiaque</w:t>
      </w:r>
      <w:proofErr w:type="spellEnd"/>
      <w:r>
        <w:rPr>
          <w:rFonts w:asciiTheme="minorHAnsi" w:hAnsiTheme="minorHAnsi" w:cstheme="minorHAnsi"/>
          <w:sz w:val="22"/>
          <w:szCs w:val="22"/>
        </w:rPr>
        <w:t xml:space="preserve"> Emu</w:t>
      </w:r>
    </w:p>
    <w:p w14:paraId="30744220" w14:textId="77777777" w:rsidR="00D31983" w:rsidRDefault="00D31983" w:rsidP="00B016D1">
      <w:pPr>
        <w:pBdr>
          <w:bottom w:val="single" w:sz="4" w:space="1" w:color="auto"/>
        </w:pBdr>
        <w:jc w:val="both"/>
        <w:rPr>
          <w:rFonts w:cstheme="minorHAnsi"/>
          <w:sz w:val="22"/>
          <w:szCs w:val="22"/>
        </w:rPr>
      </w:pPr>
    </w:p>
    <w:p w14:paraId="183C631C" w14:textId="45362462" w:rsidR="00A84A1D" w:rsidRDefault="00A84A1D" w:rsidP="00A84A1D">
      <w:pPr>
        <w:pStyle w:val="NormalWeb"/>
        <w:spacing w:before="0" w:beforeAutospacing="0" w:after="0" w:afterAutospacing="0"/>
        <w:ind w:left="180"/>
        <w:rPr>
          <w:rFonts w:asciiTheme="minorHAnsi" w:hAnsiTheme="minorHAnsi" w:cstheme="minorHAnsi"/>
          <w:b/>
          <w:sz w:val="22"/>
          <w:szCs w:val="22"/>
          <w:lang w:eastAsia="en-US"/>
        </w:rPr>
      </w:pPr>
    </w:p>
    <w:p w14:paraId="491EA349" w14:textId="0EBA0926"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Agenda Item 1: </w:t>
      </w:r>
      <w:r w:rsidR="00BE504E">
        <w:rPr>
          <w:rFonts w:ascii="Calibri" w:hAnsi="Calibri" w:cs="Calibri"/>
          <w:b/>
          <w:sz w:val="22"/>
          <w:szCs w:val="22"/>
        </w:rPr>
        <w:t xml:space="preserve">Welcome, Introductions &amp; </w:t>
      </w:r>
      <w:r>
        <w:rPr>
          <w:rFonts w:ascii="Calibri" w:hAnsi="Calibri" w:cs="Calibri"/>
          <w:b/>
          <w:sz w:val="22"/>
          <w:szCs w:val="22"/>
        </w:rPr>
        <w:t>Apologies</w:t>
      </w:r>
    </w:p>
    <w:p w14:paraId="67420166" w14:textId="64EDD148"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 xml:space="preserve">The Chair welcomed members and guests to the meeting, </w:t>
      </w:r>
      <w:proofErr w:type="gramStart"/>
      <w:r w:rsidRPr="00D00685">
        <w:rPr>
          <w:rFonts w:ascii="Calibri" w:hAnsi="Calibri" w:cs="Calibri"/>
          <w:sz w:val="22"/>
          <w:szCs w:val="22"/>
        </w:rPr>
        <w:t xml:space="preserve">in particular </w:t>
      </w:r>
      <w:r w:rsidR="00BE504E">
        <w:rPr>
          <w:rFonts w:ascii="Calibri" w:hAnsi="Calibri" w:cs="Calibri"/>
          <w:sz w:val="22"/>
          <w:szCs w:val="22"/>
        </w:rPr>
        <w:t>Nicola Dunbar</w:t>
      </w:r>
      <w:proofErr w:type="gramEnd"/>
      <w:r w:rsidR="00BE504E">
        <w:rPr>
          <w:rFonts w:ascii="Calibri" w:hAnsi="Calibri" w:cs="Calibri"/>
          <w:sz w:val="22"/>
          <w:szCs w:val="22"/>
        </w:rPr>
        <w:t xml:space="preserve"> who joins the Strategy Committee as a new member</w:t>
      </w:r>
      <w:r w:rsidRPr="00D00685">
        <w:rPr>
          <w:rFonts w:ascii="Calibri" w:hAnsi="Calibri" w:cs="Calibri"/>
          <w:sz w:val="22"/>
          <w:szCs w:val="22"/>
        </w:rPr>
        <w:t>.</w:t>
      </w:r>
      <w:r w:rsidR="00BE504E">
        <w:rPr>
          <w:rFonts w:ascii="Calibri" w:hAnsi="Calibri" w:cs="Calibri"/>
          <w:sz w:val="22"/>
          <w:szCs w:val="22"/>
        </w:rPr>
        <w:t xml:space="preserve"> </w:t>
      </w:r>
      <w:proofErr w:type="gramStart"/>
      <w:r w:rsidR="00BE504E">
        <w:rPr>
          <w:rFonts w:ascii="Calibri" w:hAnsi="Calibri" w:cs="Calibri"/>
          <w:sz w:val="22"/>
          <w:szCs w:val="22"/>
        </w:rPr>
        <w:t>Thanks</w:t>
      </w:r>
      <w:proofErr w:type="gramEnd"/>
      <w:r w:rsidR="00BE504E">
        <w:rPr>
          <w:rFonts w:ascii="Calibri" w:hAnsi="Calibri" w:cs="Calibri"/>
          <w:sz w:val="22"/>
          <w:szCs w:val="22"/>
        </w:rPr>
        <w:t xml:space="preserve"> were also recorded to Stephen Kinsey and Clare Heyward for their service on the Committee. </w:t>
      </w:r>
      <w:r w:rsidRPr="00D00685">
        <w:rPr>
          <w:rFonts w:ascii="Calibri" w:hAnsi="Calibri" w:cs="Calibri"/>
          <w:sz w:val="22"/>
          <w:szCs w:val="22"/>
        </w:rPr>
        <w:t xml:space="preserve"> </w:t>
      </w:r>
    </w:p>
    <w:p w14:paraId="6A3C880F" w14:textId="1A486932"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 xml:space="preserve">Apologies were received from </w:t>
      </w:r>
      <w:r w:rsidR="00BE504E">
        <w:rPr>
          <w:rFonts w:ascii="Calibri" w:hAnsi="Calibri" w:cs="Calibri"/>
          <w:sz w:val="22"/>
          <w:szCs w:val="22"/>
        </w:rPr>
        <w:t>Charlie Seward</w:t>
      </w:r>
      <w:r w:rsidRPr="00D00685">
        <w:rPr>
          <w:rFonts w:ascii="Calibri" w:hAnsi="Calibri" w:cs="Calibri"/>
          <w:sz w:val="22"/>
          <w:szCs w:val="22"/>
        </w:rPr>
        <w:t xml:space="preserve">, </w:t>
      </w:r>
      <w:r w:rsidR="00BE504E">
        <w:rPr>
          <w:rFonts w:ascii="Calibri" w:hAnsi="Calibri" w:cs="Calibri"/>
          <w:sz w:val="22"/>
          <w:szCs w:val="22"/>
        </w:rPr>
        <w:t xml:space="preserve">John Downes </w:t>
      </w:r>
      <w:r w:rsidRPr="00D00685">
        <w:rPr>
          <w:rFonts w:ascii="Calibri" w:hAnsi="Calibri" w:cs="Calibri"/>
          <w:sz w:val="22"/>
          <w:szCs w:val="22"/>
        </w:rPr>
        <w:t>and Frank Jordan</w:t>
      </w:r>
      <w:r w:rsidR="00BE504E">
        <w:rPr>
          <w:rFonts w:ascii="Calibri" w:hAnsi="Calibri" w:cs="Calibri"/>
          <w:sz w:val="22"/>
          <w:szCs w:val="22"/>
        </w:rPr>
        <w:t xml:space="preserve"> (represented by Peter Skates)</w:t>
      </w:r>
      <w:r w:rsidRPr="00D00685">
        <w:rPr>
          <w:rFonts w:ascii="Calibri" w:hAnsi="Calibri" w:cs="Calibri"/>
          <w:sz w:val="22"/>
          <w:szCs w:val="22"/>
        </w:rPr>
        <w:t>.</w:t>
      </w:r>
    </w:p>
    <w:p w14:paraId="6B8B40B1" w14:textId="5916D126"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EC1FD9" w14:textId="7E40EEB7" w:rsidR="001F5779" w:rsidRDefault="00D00685" w:rsidP="001F5779">
      <w:pPr>
        <w:rPr>
          <w:sz w:val="22"/>
        </w:rPr>
      </w:pPr>
      <w:r>
        <w:rPr>
          <w:sz w:val="22"/>
        </w:rPr>
        <w:t xml:space="preserve">Peter Skates and Steve Parks declared a non-pecuniary interest in Agenda Item </w:t>
      </w:r>
      <w:r w:rsidR="00D86A66">
        <w:rPr>
          <w:sz w:val="22"/>
        </w:rPr>
        <w:t>9</w:t>
      </w:r>
      <w:r w:rsidR="00956C09">
        <w:rPr>
          <w:sz w:val="22"/>
        </w:rPr>
        <w:t xml:space="preserve">. </w:t>
      </w:r>
    </w:p>
    <w:p w14:paraId="1C12E2AF" w14:textId="1B8F2553" w:rsidR="00D86A66" w:rsidRDefault="00D86A66" w:rsidP="001F5779">
      <w:pPr>
        <w:rPr>
          <w:sz w:val="22"/>
        </w:rPr>
      </w:pPr>
    </w:p>
    <w:p w14:paraId="5D979B25" w14:textId="43BF8F4D" w:rsidR="00D86A66" w:rsidRPr="001F5779" w:rsidRDefault="00D86A66" w:rsidP="001F5779">
      <w:pPr>
        <w:rPr>
          <w:sz w:val="22"/>
        </w:rPr>
      </w:pPr>
      <w:r>
        <w:rPr>
          <w:sz w:val="22"/>
        </w:rPr>
        <w:t xml:space="preserve">Robert Davis declared a pecuniary interest in Agenda Item 9, and wished the minutes to record that he would absent himself from the room when the item was discussed, and that no papers related to the item had been shared with any member of the team involved in project bids. </w:t>
      </w:r>
    </w:p>
    <w:p w14:paraId="24AF9179" w14:textId="77777777" w:rsidR="00A84A1D" w:rsidRDefault="00A84A1D" w:rsidP="00A84A1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E6CA5A5" w14:textId="2A6E6B73" w:rsidR="00A84A1D" w:rsidRDefault="001F5779" w:rsidP="001F5779">
      <w:pPr>
        <w:textAlignment w:val="center"/>
        <w:rPr>
          <w:rFonts w:ascii="Calibri" w:eastAsia="Times New Roman" w:hAnsi="Calibri" w:cs="Calibri"/>
          <w:b/>
          <w:bCs/>
          <w:sz w:val="22"/>
          <w:szCs w:val="22"/>
        </w:rPr>
      </w:pPr>
      <w:r>
        <w:rPr>
          <w:rFonts w:ascii="Calibri" w:eastAsia="Times New Roman" w:hAnsi="Calibri" w:cs="Calibri"/>
          <w:b/>
          <w:bCs/>
          <w:sz w:val="22"/>
          <w:szCs w:val="22"/>
        </w:rPr>
        <w:t xml:space="preserve">Agenda Item 3: </w:t>
      </w:r>
      <w:r w:rsidR="00A84A1D">
        <w:rPr>
          <w:rFonts w:ascii="Calibri" w:eastAsia="Times New Roman" w:hAnsi="Calibri" w:cs="Calibri"/>
          <w:b/>
          <w:bCs/>
          <w:sz w:val="22"/>
          <w:szCs w:val="22"/>
        </w:rPr>
        <w:t>Minutes of Previous Meeting and Matters Arising</w:t>
      </w:r>
    </w:p>
    <w:p w14:paraId="291BB137"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3487E3" w14:textId="74196594" w:rsidR="00D00685" w:rsidRDefault="00600757" w:rsidP="005B5201">
      <w:pPr>
        <w:textAlignment w:val="center"/>
        <w:rPr>
          <w:rFonts w:ascii="Calibri" w:eastAsia="Times New Roman" w:hAnsi="Calibri" w:cs="Calibri"/>
          <w:sz w:val="22"/>
          <w:szCs w:val="22"/>
        </w:rPr>
      </w:pPr>
      <w:r>
        <w:rPr>
          <w:rFonts w:ascii="Calibri" w:eastAsia="Times New Roman" w:hAnsi="Calibri" w:cs="Calibri"/>
          <w:sz w:val="22"/>
          <w:szCs w:val="22"/>
        </w:rPr>
        <w:t xml:space="preserve">The minutes of the meeting held on </w:t>
      </w:r>
      <w:r w:rsidR="00763E07">
        <w:rPr>
          <w:rFonts w:ascii="Calibri" w:eastAsia="Times New Roman" w:hAnsi="Calibri" w:cs="Calibri"/>
          <w:sz w:val="22"/>
          <w:szCs w:val="22"/>
        </w:rPr>
        <w:t xml:space="preserve">Friday </w:t>
      </w:r>
      <w:r w:rsidR="00D86A66">
        <w:rPr>
          <w:rFonts w:ascii="Calibri" w:eastAsia="Times New Roman" w:hAnsi="Calibri" w:cs="Calibri"/>
          <w:sz w:val="22"/>
          <w:szCs w:val="22"/>
        </w:rPr>
        <w:t>12</w:t>
      </w:r>
      <w:r w:rsidR="00D86A66" w:rsidRPr="00D86A66">
        <w:rPr>
          <w:rFonts w:ascii="Calibri" w:eastAsia="Times New Roman" w:hAnsi="Calibri" w:cs="Calibri"/>
          <w:sz w:val="22"/>
          <w:szCs w:val="22"/>
          <w:vertAlign w:val="superscript"/>
        </w:rPr>
        <w:t>th</w:t>
      </w:r>
      <w:r w:rsidR="00D86A66">
        <w:rPr>
          <w:rFonts w:ascii="Calibri" w:eastAsia="Times New Roman" w:hAnsi="Calibri" w:cs="Calibri"/>
          <w:sz w:val="22"/>
          <w:szCs w:val="22"/>
        </w:rPr>
        <w:t xml:space="preserve"> July</w:t>
      </w:r>
      <w:r w:rsidR="00763E07">
        <w:rPr>
          <w:rFonts w:ascii="Calibri" w:eastAsia="Times New Roman" w:hAnsi="Calibri" w:cs="Calibri"/>
          <w:sz w:val="22"/>
          <w:szCs w:val="22"/>
        </w:rPr>
        <w:t xml:space="preserve"> 2019</w:t>
      </w:r>
      <w:r>
        <w:rPr>
          <w:rFonts w:ascii="Calibri" w:eastAsia="Times New Roman" w:hAnsi="Calibri" w:cs="Calibri"/>
          <w:sz w:val="22"/>
          <w:szCs w:val="22"/>
        </w:rPr>
        <w:t xml:space="preserve"> were agreed.</w:t>
      </w:r>
      <w:r w:rsidR="00D00685">
        <w:rPr>
          <w:rFonts w:ascii="Calibri" w:eastAsia="Times New Roman" w:hAnsi="Calibri" w:cs="Calibri"/>
          <w:sz w:val="22"/>
          <w:szCs w:val="22"/>
        </w:rPr>
        <w:t xml:space="preserve"> All matters arising had been addressed or elsewhere covered on the agenda.</w:t>
      </w:r>
    </w:p>
    <w:p w14:paraId="321E79F2" w14:textId="77777777" w:rsidR="00D00685" w:rsidRDefault="00D00685" w:rsidP="005B5201">
      <w:pPr>
        <w:textAlignment w:val="center"/>
        <w:rPr>
          <w:rFonts w:ascii="Calibri" w:eastAsia="Times New Roman" w:hAnsi="Calibri" w:cs="Calibri"/>
          <w:sz w:val="22"/>
          <w:szCs w:val="22"/>
        </w:rPr>
      </w:pPr>
    </w:p>
    <w:p w14:paraId="2EA3B2E9" w14:textId="77777777" w:rsidR="00120747" w:rsidRDefault="00120747" w:rsidP="00120747">
      <w:pPr>
        <w:pStyle w:val="NormalWeb"/>
        <w:spacing w:before="0" w:beforeAutospacing="0" w:after="0" w:afterAutospacing="0"/>
        <w:rPr>
          <w:rFonts w:ascii="Calibri" w:hAnsi="Calibri" w:cs="Calibri"/>
          <w:sz w:val="22"/>
          <w:szCs w:val="22"/>
        </w:rPr>
      </w:pPr>
    </w:p>
    <w:p w14:paraId="2713607F" w14:textId="77777777" w:rsidR="00D86A66" w:rsidRDefault="00763E07"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Agenda Item 4:</w:t>
      </w:r>
      <w:r w:rsidR="005E10E6">
        <w:rPr>
          <w:rFonts w:ascii="Calibri" w:eastAsia="Times New Roman" w:hAnsi="Calibri" w:cs="Calibri"/>
          <w:b/>
          <w:bCs/>
          <w:sz w:val="22"/>
          <w:szCs w:val="22"/>
        </w:rPr>
        <w:t xml:space="preserve"> </w:t>
      </w:r>
      <w:r w:rsidR="00D00685">
        <w:rPr>
          <w:rFonts w:ascii="Calibri" w:eastAsia="Times New Roman" w:hAnsi="Calibri" w:cs="Calibri"/>
          <w:b/>
          <w:bCs/>
          <w:sz w:val="22"/>
          <w:szCs w:val="22"/>
        </w:rPr>
        <w:t>Public Speaking Time</w:t>
      </w:r>
    </w:p>
    <w:p w14:paraId="48DC9830" w14:textId="77777777" w:rsidR="00D86A66" w:rsidRDefault="00D86A66" w:rsidP="00120747">
      <w:pPr>
        <w:pStyle w:val="NormalWeb"/>
        <w:spacing w:before="0" w:beforeAutospacing="0" w:after="0" w:afterAutospacing="0"/>
        <w:rPr>
          <w:rFonts w:ascii="Calibri" w:eastAsia="Times New Roman" w:hAnsi="Calibri" w:cs="Calibri"/>
          <w:b/>
          <w:bCs/>
          <w:sz w:val="22"/>
          <w:szCs w:val="22"/>
        </w:rPr>
      </w:pPr>
    </w:p>
    <w:p w14:paraId="3278DC3E" w14:textId="08101E1E" w:rsidR="002E1B98" w:rsidRPr="00D86A66" w:rsidRDefault="00D86A66"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Cs/>
          <w:sz w:val="22"/>
          <w:szCs w:val="22"/>
        </w:rPr>
        <w:t xml:space="preserve">No members of the public were in attendance. </w:t>
      </w:r>
    </w:p>
    <w:p w14:paraId="314B01C4" w14:textId="77777777" w:rsidR="002E1B98" w:rsidRPr="005E10E6" w:rsidRDefault="002E1B98" w:rsidP="00120747">
      <w:pPr>
        <w:pStyle w:val="NormalWeb"/>
        <w:spacing w:before="0" w:beforeAutospacing="0" w:after="0" w:afterAutospacing="0"/>
        <w:rPr>
          <w:rFonts w:ascii="Calibri" w:eastAsia="Times New Roman" w:hAnsi="Calibri" w:cs="Calibri"/>
          <w:bCs/>
          <w:sz w:val="22"/>
          <w:szCs w:val="22"/>
        </w:rPr>
      </w:pPr>
    </w:p>
    <w:p w14:paraId="19AB1706" w14:textId="7B7909C9" w:rsidR="00D86A66" w:rsidRDefault="00120747"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b/>
          <w:bCs/>
          <w:sz w:val="22"/>
          <w:szCs w:val="22"/>
        </w:rPr>
        <w:t xml:space="preserve">Agenda Item </w:t>
      </w:r>
      <w:r w:rsidR="002B4C6C">
        <w:rPr>
          <w:rFonts w:ascii="Calibri" w:eastAsia="Times New Roman" w:hAnsi="Calibri" w:cs="Calibri"/>
          <w:b/>
          <w:bCs/>
          <w:sz w:val="22"/>
          <w:szCs w:val="22"/>
        </w:rPr>
        <w:t>5</w:t>
      </w:r>
      <w:r>
        <w:rPr>
          <w:rFonts w:ascii="Calibri" w:eastAsia="Times New Roman" w:hAnsi="Calibri" w:cs="Calibri"/>
          <w:b/>
          <w:bCs/>
          <w:sz w:val="22"/>
          <w:szCs w:val="22"/>
        </w:rPr>
        <w:t xml:space="preserve">: </w:t>
      </w:r>
      <w:r w:rsidR="00D86A66">
        <w:rPr>
          <w:rFonts w:ascii="Calibri" w:eastAsia="Times New Roman" w:hAnsi="Calibri" w:cs="Calibri"/>
          <w:b/>
          <w:bCs/>
          <w:sz w:val="22"/>
          <w:szCs w:val="22"/>
        </w:rPr>
        <w:t>Presentation – E-Port Smart Energy Project</w:t>
      </w:r>
    </w:p>
    <w:p w14:paraId="6D7964E5" w14:textId="65208F37" w:rsidR="00D86A66" w:rsidRDefault="00D86A66" w:rsidP="00120747">
      <w:pPr>
        <w:pStyle w:val="NormalWeb"/>
        <w:spacing w:before="0" w:beforeAutospacing="0" w:after="0" w:afterAutospacing="0"/>
        <w:rPr>
          <w:rFonts w:ascii="Calibri" w:eastAsia="Times New Roman" w:hAnsi="Calibri" w:cs="Calibri"/>
          <w:sz w:val="22"/>
          <w:szCs w:val="22"/>
        </w:rPr>
      </w:pPr>
    </w:p>
    <w:p w14:paraId="2D230BB8" w14:textId="012C60A1" w:rsidR="00D86A66" w:rsidRDefault="00D86A66"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Paul </w:t>
      </w:r>
      <w:proofErr w:type="spellStart"/>
      <w:r>
        <w:rPr>
          <w:rFonts w:ascii="Calibri" w:eastAsia="Times New Roman" w:hAnsi="Calibri" w:cs="Calibri"/>
          <w:sz w:val="22"/>
          <w:szCs w:val="22"/>
        </w:rPr>
        <w:t>Barnfather</w:t>
      </w:r>
      <w:proofErr w:type="spellEnd"/>
      <w:r>
        <w:rPr>
          <w:rFonts w:ascii="Calibri" w:eastAsia="Times New Roman" w:hAnsi="Calibri" w:cs="Calibri"/>
          <w:sz w:val="22"/>
          <w:szCs w:val="22"/>
        </w:rPr>
        <w:t xml:space="preserve">, Head of Electrical Vehicle Infrastructure </w:t>
      </w:r>
      <w:r w:rsidR="00AA113A">
        <w:rPr>
          <w:rFonts w:ascii="Calibri" w:eastAsia="Times New Roman" w:hAnsi="Calibri" w:cs="Calibri"/>
          <w:sz w:val="22"/>
          <w:szCs w:val="22"/>
        </w:rPr>
        <w:t xml:space="preserve">at EA Technology </w:t>
      </w:r>
      <w:r>
        <w:rPr>
          <w:rFonts w:ascii="Calibri" w:eastAsia="Times New Roman" w:hAnsi="Calibri" w:cs="Calibri"/>
          <w:sz w:val="22"/>
          <w:szCs w:val="22"/>
        </w:rPr>
        <w:t xml:space="preserve">and </w:t>
      </w:r>
      <w:proofErr w:type="spellStart"/>
      <w:r>
        <w:rPr>
          <w:rFonts w:ascii="Calibri" w:eastAsia="Times New Roman" w:hAnsi="Calibri" w:cs="Calibri"/>
          <w:sz w:val="22"/>
          <w:szCs w:val="22"/>
        </w:rPr>
        <w:t>Istiaque</w:t>
      </w:r>
      <w:proofErr w:type="spellEnd"/>
      <w:r>
        <w:rPr>
          <w:rFonts w:ascii="Calibri" w:eastAsia="Times New Roman" w:hAnsi="Calibri" w:cs="Calibri"/>
          <w:sz w:val="22"/>
          <w:szCs w:val="22"/>
        </w:rPr>
        <w:t xml:space="preserve"> Emu, Project Manager, delivered a presentation on the E-Port Smart Energy project (</w:t>
      </w:r>
      <w:r w:rsidR="00AA113A">
        <w:rPr>
          <w:rFonts w:ascii="Calibri" w:eastAsia="Times New Roman" w:hAnsi="Calibri" w:cs="Calibri"/>
          <w:sz w:val="22"/>
          <w:szCs w:val="22"/>
        </w:rPr>
        <w:t xml:space="preserve">a key element </w:t>
      </w:r>
      <w:r>
        <w:rPr>
          <w:rFonts w:ascii="Calibri" w:eastAsia="Times New Roman" w:hAnsi="Calibri" w:cs="Calibri"/>
          <w:sz w:val="22"/>
          <w:szCs w:val="22"/>
        </w:rPr>
        <w:t xml:space="preserve">of the Cheshire and </w:t>
      </w:r>
      <w:r w:rsidR="00AA113A">
        <w:rPr>
          <w:rFonts w:ascii="Calibri" w:eastAsia="Times New Roman" w:hAnsi="Calibri" w:cs="Calibri"/>
          <w:sz w:val="22"/>
          <w:szCs w:val="22"/>
        </w:rPr>
        <w:t xml:space="preserve">Warrington Energy Innovation District). The project, led by the Cheshire Energy Hub, has recently submitted its initial stage feasibility study to Innovate UK which had part-funded the work as part of its ‘Prospering </w:t>
      </w:r>
      <w:proofErr w:type="gramStart"/>
      <w:r w:rsidR="00AA113A">
        <w:rPr>
          <w:rFonts w:ascii="Calibri" w:eastAsia="Times New Roman" w:hAnsi="Calibri" w:cs="Calibri"/>
          <w:sz w:val="22"/>
          <w:szCs w:val="22"/>
        </w:rPr>
        <w:t>From</w:t>
      </w:r>
      <w:proofErr w:type="gramEnd"/>
      <w:r w:rsidR="00AA113A">
        <w:rPr>
          <w:rFonts w:ascii="Calibri" w:eastAsia="Times New Roman" w:hAnsi="Calibri" w:cs="Calibri"/>
          <w:sz w:val="22"/>
          <w:szCs w:val="22"/>
        </w:rPr>
        <w:t xml:space="preserve"> the Energy Revolution’ competition. </w:t>
      </w:r>
    </w:p>
    <w:p w14:paraId="51FE3885" w14:textId="20CB3896" w:rsidR="00AA113A" w:rsidRDefault="00AA113A" w:rsidP="00120747">
      <w:pPr>
        <w:pStyle w:val="NormalWeb"/>
        <w:spacing w:before="0" w:beforeAutospacing="0" w:after="0" w:afterAutospacing="0"/>
        <w:rPr>
          <w:rFonts w:ascii="Calibri" w:eastAsia="Times New Roman" w:hAnsi="Calibri" w:cs="Calibri"/>
          <w:sz w:val="22"/>
          <w:szCs w:val="22"/>
        </w:rPr>
      </w:pPr>
    </w:p>
    <w:p w14:paraId="2F46860B" w14:textId="3C2CA2B9" w:rsidR="00AA113A" w:rsidRDefault="00AA113A"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The project looks at the technical options and high-level costings for developing an intelligent energy network focussed on the industrial heart of Ellesmere Port. The network and associated trading platform would connect a mix of low and zero carbon energy sources across the area to provide access to lower cost heat and power to businesses and potentially residential areas and is regarded as a key opportunity in delivering the LEP’s clean growth ambitions. </w:t>
      </w:r>
    </w:p>
    <w:p w14:paraId="0B935C02" w14:textId="2F3D5F8A" w:rsidR="00AA113A" w:rsidRDefault="00AA113A" w:rsidP="00120747">
      <w:pPr>
        <w:pStyle w:val="NormalWeb"/>
        <w:spacing w:before="0" w:beforeAutospacing="0" w:after="0" w:afterAutospacing="0"/>
        <w:rPr>
          <w:rFonts w:ascii="Calibri" w:eastAsia="Times New Roman" w:hAnsi="Calibri" w:cs="Calibri"/>
          <w:sz w:val="22"/>
          <w:szCs w:val="22"/>
        </w:rPr>
      </w:pPr>
    </w:p>
    <w:p w14:paraId="60870E6B" w14:textId="176B73F1" w:rsidR="00AA113A" w:rsidRDefault="00AA113A"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Initial findings are very positive and a bid for stage 2 funding has been submitted, with decisions expected later in the year. </w:t>
      </w:r>
    </w:p>
    <w:p w14:paraId="104BAB23" w14:textId="41F1153D" w:rsidR="00AA113A" w:rsidRDefault="00AA113A" w:rsidP="00120747">
      <w:pPr>
        <w:pStyle w:val="NormalWeb"/>
        <w:spacing w:before="0" w:beforeAutospacing="0" w:after="0" w:afterAutospacing="0"/>
        <w:rPr>
          <w:rFonts w:ascii="Calibri" w:eastAsia="Times New Roman" w:hAnsi="Calibri" w:cs="Calibri"/>
          <w:sz w:val="22"/>
          <w:szCs w:val="22"/>
        </w:rPr>
      </w:pPr>
    </w:p>
    <w:p w14:paraId="58C88F7D" w14:textId="67019F1B" w:rsidR="00AA113A" w:rsidRDefault="00AA113A"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The Chair thanked </w:t>
      </w:r>
      <w:r w:rsidR="00520887">
        <w:rPr>
          <w:rFonts w:ascii="Calibri" w:eastAsia="Times New Roman" w:hAnsi="Calibri" w:cs="Calibri"/>
          <w:sz w:val="22"/>
          <w:szCs w:val="22"/>
        </w:rPr>
        <w:t xml:space="preserve">Paul and </w:t>
      </w:r>
      <w:proofErr w:type="spellStart"/>
      <w:r w:rsidR="00520887">
        <w:rPr>
          <w:rFonts w:ascii="Calibri" w:eastAsia="Times New Roman" w:hAnsi="Calibri" w:cs="Calibri"/>
          <w:sz w:val="22"/>
          <w:szCs w:val="22"/>
        </w:rPr>
        <w:t>Istiaque</w:t>
      </w:r>
      <w:proofErr w:type="spellEnd"/>
      <w:r w:rsidR="00520887">
        <w:rPr>
          <w:rFonts w:ascii="Calibri" w:eastAsia="Times New Roman" w:hAnsi="Calibri" w:cs="Calibri"/>
          <w:sz w:val="22"/>
          <w:szCs w:val="22"/>
        </w:rPr>
        <w:t xml:space="preserve"> for their very informative presentation and asked that the slides be circulated with the minutes. </w:t>
      </w:r>
    </w:p>
    <w:p w14:paraId="4441BAC8" w14:textId="28A75AAE" w:rsidR="00520887" w:rsidRDefault="00520887" w:rsidP="00120747">
      <w:pPr>
        <w:pStyle w:val="NormalWeb"/>
        <w:spacing w:before="0" w:beforeAutospacing="0" w:after="0" w:afterAutospacing="0"/>
        <w:rPr>
          <w:rFonts w:ascii="Calibri" w:eastAsia="Times New Roman" w:hAnsi="Calibri" w:cs="Calibri"/>
          <w:sz w:val="22"/>
          <w:szCs w:val="22"/>
        </w:rPr>
      </w:pPr>
    </w:p>
    <w:p w14:paraId="374E9EC0" w14:textId="549E5A15" w:rsidR="00520887" w:rsidRPr="00520887" w:rsidRDefault="00520887" w:rsidP="00120747">
      <w:pPr>
        <w:pStyle w:val="NormalWeb"/>
        <w:spacing w:before="0" w:beforeAutospacing="0" w:after="0" w:afterAutospacing="0"/>
        <w:rPr>
          <w:rFonts w:ascii="Calibri" w:eastAsia="Times New Roman" w:hAnsi="Calibri" w:cs="Calibri"/>
          <w:b/>
          <w:bCs/>
          <w:i/>
          <w:iCs/>
          <w:sz w:val="22"/>
          <w:szCs w:val="22"/>
        </w:rPr>
      </w:pPr>
      <w:r w:rsidRPr="00520887">
        <w:rPr>
          <w:rFonts w:ascii="Calibri" w:eastAsia="Times New Roman" w:hAnsi="Calibri" w:cs="Calibri"/>
          <w:b/>
          <w:bCs/>
          <w:i/>
          <w:iCs/>
          <w:sz w:val="22"/>
          <w:szCs w:val="22"/>
        </w:rPr>
        <w:t xml:space="preserve">Action: Andy Hulme to circulate a copy of the presentation with the minutes. </w:t>
      </w:r>
    </w:p>
    <w:p w14:paraId="181634ED" w14:textId="77777777" w:rsidR="00D86A66" w:rsidRDefault="00D86A66" w:rsidP="00120747">
      <w:pPr>
        <w:pStyle w:val="NormalWeb"/>
        <w:spacing w:before="0" w:beforeAutospacing="0" w:after="0" w:afterAutospacing="0"/>
        <w:rPr>
          <w:rFonts w:ascii="Calibri" w:eastAsia="Times New Roman" w:hAnsi="Calibri" w:cs="Calibri"/>
          <w:b/>
          <w:bCs/>
          <w:sz w:val="22"/>
          <w:szCs w:val="22"/>
        </w:rPr>
      </w:pPr>
    </w:p>
    <w:p w14:paraId="1810DBC0" w14:textId="552C29D7" w:rsidR="00A84A1D" w:rsidRPr="00120747" w:rsidRDefault="008F33C1" w:rsidP="00120747">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Agenda Item 6:</w:t>
      </w:r>
      <w:r>
        <w:rPr>
          <w:rFonts w:ascii="Calibri" w:eastAsia="Times New Roman" w:hAnsi="Calibri" w:cs="Calibri"/>
          <w:b/>
          <w:bCs/>
          <w:sz w:val="22"/>
          <w:szCs w:val="22"/>
        </w:rPr>
        <w:tab/>
      </w:r>
      <w:r w:rsidR="00A84A1D">
        <w:rPr>
          <w:rFonts w:ascii="Calibri" w:eastAsia="Times New Roman" w:hAnsi="Calibri" w:cs="Calibri"/>
          <w:b/>
          <w:bCs/>
          <w:sz w:val="22"/>
          <w:szCs w:val="22"/>
        </w:rPr>
        <w:t>Strategy Update</w:t>
      </w:r>
    </w:p>
    <w:p w14:paraId="59CB0FCB"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FA48EF" w14:textId="77777777" w:rsidR="00120747" w:rsidRDefault="00120747"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contents of the report were noted. </w:t>
      </w:r>
    </w:p>
    <w:p w14:paraId="1F20B310" w14:textId="535B5F10" w:rsidR="001B43D2" w:rsidRDefault="001B43D2" w:rsidP="001B43D2">
      <w:pPr>
        <w:textAlignment w:val="center"/>
        <w:rPr>
          <w:rFonts w:ascii="Calibri" w:eastAsia="Times New Roman" w:hAnsi="Calibri" w:cs="Calibri"/>
          <w:sz w:val="22"/>
          <w:szCs w:val="22"/>
        </w:rPr>
      </w:pPr>
    </w:p>
    <w:p w14:paraId="0F5983B0" w14:textId="5D8CE016" w:rsidR="008E07FA" w:rsidRDefault="008F33C1" w:rsidP="00A90438">
      <w:pPr>
        <w:textAlignment w:val="center"/>
        <w:rPr>
          <w:rFonts w:ascii="Calibri" w:eastAsia="Times New Roman" w:hAnsi="Calibri" w:cs="Calibri"/>
          <w:sz w:val="22"/>
          <w:szCs w:val="22"/>
        </w:rPr>
      </w:pPr>
      <w:bookmarkStart w:id="0" w:name="_Hlk530129248"/>
      <w:r>
        <w:rPr>
          <w:rFonts w:ascii="Calibri" w:eastAsia="Times New Roman" w:hAnsi="Calibri" w:cs="Calibri"/>
          <w:sz w:val="22"/>
          <w:szCs w:val="22"/>
        </w:rPr>
        <w:t xml:space="preserve">The </w:t>
      </w:r>
      <w:r w:rsidR="00764D9A">
        <w:rPr>
          <w:rFonts w:ascii="Calibri" w:eastAsia="Times New Roman" w:hAnsi="Calibri" w:cs="Calibri"/>
          <w:sz w:val="22"/>
          <w:szCs w:val="22"/>
        </w:rPr>
        <w:t xml:space="preserve">Committee considered progress against the SEP Delivery Plan. There is still some concern at the volume of activity being managed and the level of resource available to </w:t>
      </w:r>
      <w:r w:rsidR="00520887">
        <w:rPr>
          <w:rFonts w:ascii="Calibri" w:eastAsia="Times New Roman" w:hAnsi="Calibri" w:cs="Calibri"/>
          <w:sz w:val="22"/>
          <w:szCs w:val="22"/>
        </w:rPr>
        <w:t xml:space="preserve">progress the work programme. It was noted that much of the activity highlighted involves an ‘influencing’ role for the LEP and is </w:t>
      </w:r>
      <w:proofErr w:type="gramStart"/>
      <w:r w:rsidR="00520887">
        <w:rPr>
          <w:rFonts w:ascii="Calibri" w:eastAsia="Times New Roman" w:hAnsi="Calibri" w:cs="Calibri"/>
          <w:sz w:val="22"/>
          <w:szCs w:val="22"/>
        </w:rPr>
        <w:t>actually being</w:t>
      </w:r>
      <w:proofErr w:type="gramEnd"/>
      <w:r w:rsidR="00520887">
        <w:rPr>
          <w:rFonts w:ascii="Calibri" w:eastAsia="Times New Roman" w:hAnsi="Calibri" w:cs="Calibri"/>
          <w:sz w:val="22"/>
          <w:szCs w:val="22"/>
        </w:rPr>
        <w:t xml:space="preserve"> delivered by other partners</w:t>
      </w:r>
      <w:r w:rsidR="008E07FA">
        <w:rPr>
          <w:rFonts w:ascii="Calibri" w:eastAsia="Times New Roman" w:hAnsi="Calibri" w:cs="Calibri"/>
          <w:sz w:val="22"/>
          <w:szCs w:val="22"/>
        </w:rPr>
        <w:t xml:space="preserve"> and also other sub-groups of the LEP Board</w:t>
      </w:r>
      <w:r w:rsidR="00520887">
        <w:rPr>
          <w:rFonts w:ascii="Calibri" w:eastAsia="Times New Roman" w:hAnsi="Calibri" w:cs="Calibri"/>
          <w:sz w:val="22"/>
          <w:szCs w:val="22"/>
        </w:rPr>
        <w:t>.</w:t>
      </w:r>
    </w:p>
    <w:p w14:paraId="007D9186" w14:textId="6C4479E0" w:rsidR="008E07FA" w:rsidRDefault="008E07FA" w:rsidP="00A90438">
      <w:pPr>
        <w:textAlignment w:val="center"/>
        <w:rPr>
          <w:rFonts w:ascii="Calibri" w:eastAsia="Times New Roman" w:hAnsi="Calibri" w:cs="Calibri"/>
          <w:sz w:val="22"/>
          <w:szCs w:val="22"/>
        </w:rPr>
      </w:pPr>
    </w:p>
    <w:p w14:paraId="1A04690F" w14:textId="51A28310" w:rsidR="008E07FA" w:rsidRDefault="008E07FA" w:rsidP="00A90438">
      <w:pPr>
        <w:textAlignment w:val="center"/>
        <w:rPr>
          <w:rFonts w:ascii="Calibri" w:eastAsia="Times New Roman" w:hAnsi="Calibri" w:cs="Calibri"/>
          <w:sz w:val="22"/>
          <w:szCs w:val="22"/>
        </w:rPr>
      </w:pPr>
      <w:r>
        <w:rPr>
          <w:rFonts w:ascii="Calibri" w:eastAsia="Times New Roman" w:hAnsi="Calibri" w:cs="Calibri"/>
          <w:sz w:val="22"/>
          <w:szCs w:val="22"/>
        </w:rPr>
        <w:t xml:space="preserve">It was agreed that the proposed activity to develop a specific Board to oversee the Science and Innovation Strategy should be reviewed, as the Strategy Committee questioned the value of adding another group to the LEP governance structure. </w:t>
      </w:r>
    </w:p>
    <w:p w14:paraId="267586CB" w14:textId="77777777" w:rsidR="008E07FA" w:rsidRDefault="008E07FA" w:rsidP="00A90438">
      <w:pPr>
        <w:textAlignment w:val="center"/>
        <w:rPr>
          <w:rFonts w:ascii="Calibri" w:eastAsia="Times New Roman" w:hAnsi="Calibri" w:cs="Calibri"/>
          <w:sz w:val="22"/>
          <w:szCs w:val="22"/>
        </w:rPr>
      </w:pPr>
    </w:p>
    <w:p w14:paraId="65955791" w14:textId="7AB3C4AB" w:rsidR="008E07FA" w:rsidRDefault="008E07FA" w:rsidP="00A90438">
      <w:pPr>
        <w:textAlignment w:val="center"/>
        <w:rPr>
          <w:rFonts w:ascii="Calibri" w:eastAsia="Times New Roman" w:hAnsi="Calibri" w:cs="Calibri"/>
          <w:sz w:val="22"/>
          <w:szCs w:val="22"/>
        </w:rPr>
      </w:pPr>
      <w:r>
        <w:rPr>
          <w:rFonts w:ascii="Calibri" w:eastAsia="Times New Roman" w:hAnsi="Calibri" w:cs="Calibri"/>
          <w:sz w:val="22"/>
          <w:szCs w:val="22"/>
        </w:rPr>
        <w:t>There was a discussion on how best to ensure that the Strategy Committee is sighted on the work of the other sub-groups. It was suggested that updates and presentations from key groups could be built into the Strategy Committee work programme.</w:t>
      </w:r>
    </w:p>
    <w:p w14:paraId="099F9907" w14:textId="77777777" w:rsidR="008E07FA" w:rsidRDefault="008E07FA" w:rsidP="00A90438">
      <w:pPr>
        <w:textAlignment w:val="center"/>
        <w:rPr>
          <w:rFonts w:ascii="Calibri" w:eastAsia="Times New Roman" w:hAnsi="Calibri" w:cs="Calibri"/>
          <w:sz w:val="22"/>
          <w:szCs w:val="22"/>
        </w:rPr>
      </w:pPr>
    </w:p>
    <w:p w14:paraId="2F6499FB" w14:textId="2141F72A" w:rsidR="00A90438" w:rsidRPr="008E07FA" w:rsidRDefault="008E07FA" w:rsidP="00A90438">
      <w:pPr>
        <w:textAlignment w:val="center"/>
        <w:rPr>
          <w:rFonts w:ascii="Calibri" w:eastAsia="Times New Roman" w:hAnsi="Calibri" w:cs="Calibri"/>
          <w:b/>
          <w:bCs/>
          <w:i/>
          <w:iCs/>
          <w:sz w:val="22"/>
          <w:szCs w:val="22"/>
        </w:rPr>
      </w:pPr>
      <w:r w:rsidRPr="008E07FA">
        <w:rPr>
          <w:rFonts w:ascii="Calibri" w:eastAsia="Times New Roman" w:hAnsi="Calibri" w:cs="Calibri"/>
          <w:b/>
          <w:bCs/>
          <w:i/>
          <w:iCs/>
          <w:sz w:val="22"/>
          <w:szCs w:val="22"/>
        </w:rPr>
        <w:t>Action: Andy Hulme to draft forward plan for the Strategy Committee for 2020.</w:t>
      </w:r>
      <w:r w:rsidR="00520887" w:rsidRPr="008E07FA">
        <w:rPr>
          <w:rFonts w:ascii="Calibri" w:eastAsia="Times New Roman" w:hAnsi="Calibri" w:cs="Calibri"/>
          <w:b/>
          <w:bCs/>
          <w:i/>
          <w:iCs/>
          <w:sz w:val="22"/>
          <w:szCs w:val="22"/>
        </w:rPr>
        <w:t xml:space="preserve"> </w:t>
      </w:r>
    </w:p>
    <w:p w14:paraId="410073BA" w14:textId="77777777" w:rsidR="00A90438" w:rsidRPr="00A90438" w:rsidRDefault="00A90438" w:rsidP="00A90438">
      <w:pPr>
        <w:textAlignment w:val="center"/>
        <w:rPr>
          <w:rFonts w:ascii="Calibri" w:eastAsia="Times New Roman" w:hAnsi="Calibri" w:cs="Calibri"/>
          <w:sz w:val="22"/>
          <w:szCs w:val="22"/>
        </w:rPr>
      </w:pPr>
    </w:p>
    <w:p w14:paraId="7FE913D3" w14:textId="2BAA8974" w:rsidR="005C570E" w:rsidRDefault="005C570E" w:rsidP="00600757">
      <w:pPr>
        <w:textAlignment w:val="center"/>
        <w:rPr>
          <w:rFonts w:ascii="Calibri" w:eastAsia="Times New Roman" w:hAnsi="Calibri" w:cs="Calibri"/>
          <w:b/>
          <w:i/>
          <w:sz w:val="22"/>
          <w:szCs w:val="22"/>
        </w:rPr>
      </w:pPr>
    </w:p>
    <w:bookmarkEnd w:id="0"/>
    <w:p w14:paraId="6FA6275A" w14:textId="48B45FEA" w:rsidR="00A35BBA" w:rsidRPr="005C570E" w:rsidRDefault="008E5E07" w:rsidP="005C570E">
      <w:pPr>
        <w:textAlignment w:val="center"/>
        <w:rPr>
          <w:rFonts w:ascii="Calibri" w:eastAsia="Times New Roman" w:hAnsi="Calibri" w:cs="Calibri"/>
          <w:b/>
          <w:sz w:val="22"/>
          <w:szCs w:val="22"/>
        </w:rPr>
      </w:pPr>
      <w:r>
        <w:rPr>
          <w:rFonts w:ascii="Calibri" w:eastAsia="Times New Roman" w:hAnsi="Calibri" w:cs="Calibri"/>
          <w:b/>
          <w:bCs/>
          <w:sz w:val="22"/>
          <w:szCs w:val="22"/>
        </w:rPr>
        <w:t xml:space="preserve">Agenda Item </w:t>
      </w:r>
      <w:r w:rsidR="008E07FA">
        <w:rPr>
          <w:rFonts w:ascii="Calibri" w:eastAsia="Times New Roman" w:hAnsi="Calibri" w:cs="Calibri"/>
          <w:b/>
          <w:bCs/>
          <w:sz w:val="22"/>
          <w:szCs w:val="22"/>
        </w:rPr>
        <w:t>7</w:t>
      </w:r>
      <w:r>
        <w:rPr>
          <w:rFonts w:ascii="Calibri" w:eastAsia="Times New Roman" w:hAnsi="Calibri" w:cs="Calibri"/>
          <w:b/>
          <w:bCs/>
          <w:sz w:val="22"/>
          <w:szCs w:val="22"/>
        </w:rPr>
        <w:t xml:space="preserve">: </w:t>
      </w:r>
      <w:r w:rsidR="00A84A1D">
        <w:rPr>
          <w:rFonts w:ascii="Calibri" w:eastAsia="Times New Roman" w:hAnsi="Calibri" w:cs="Calibri"/>
          <w:b/>
          <w:bCs/>
          <w:sz w:val="22"/>
          <w:szCs w:val="22"/>
        </w:rPr>
        <w:t>Local Industrial Strategy</w:t>
      </w:r>
    </w:p>
    <w:p w14:paraId="4F6BA879" w14:textId="702B195F" w:rsidR="00994C08" w:rsidRDefault="00994C08" w:rsidP="00A35BBA">
      <w:pPr>
        <w:textAlignment w:val="center"/>
        <w:rPr>
          <w:rFonts w:ascii="Calibri" w:eastAsia="Times New Roman" w:hAnsi="Calibri" w:cs="Calibri"/>
          <w:b/>
          <w:bCs/>
          <w:sz w:val="22"/>
          <w:szCs w:val="22"/>
        </w:rPr>
      </w:pPr>
    </w:p>
    <w:p w14:paraId="27940C21" w14:textId="77777777" w:rsidR="008E07FA" w:rsidRDefault="008E07FA" w:rsidP="008E07FA">
      <w:pPr>
        <w:textAlignment w:val="center"/>
        <w:rPr>
          <w:rFonts w:ascii="Calibri" w:eastAsia="Times New Roman" w:hAnsi="Calibri" w:cs="Calibri"/>
          <w:bCs/>
          <w:sz w:val="22"/>
          <w:szCs w:val="22"/>
        </w:rPr>
      </w:pPr>
      <w:r>
        <w:rPr>
          <w:rFonts w:ascii="Calibri" w:eastAsia="Times New Roman" w:hAnsi="Calibri" w:cs="Calibri"/>
          <w:bCs/>
          <w:sz w:val="22"/>
          <w:szCs w:val="22"/>
        </w:rPr>
        <w:t>The contents of the report were noted</w:t>
      </w:r>
      <w:r w:rsidR="00EF192F">
        <w:rPr>
          <w:rFonts w:ascii="Calibri" w:eastAsia="Times New Roman" w:hAnsi="Calibri" w:cs="Calibri"/>
          <w:bCs/>
          <w:sz w:val="22"/>
          <w:szCs w:val="22"/>
        </w:rPr>
        <w:t>.</w:t>
      </w:r>
    </w:p>
    <w:p w14:paraId="68324972" w14:textId="77777777" w:rsidR="008E07FA" w:rsidRDefault="008E07FA" w:rsidP="008E07FA">
      <w:pPr>
        <w:textAlignment w:val="center"/>
        <w:rPr>
          <w:rFonts w:ascii="Calibri" w:eastAsia="Times New Roman" w:hAnsi="Calibri" w:cs="Calibri"/>
          <w:bCs/>
          <w:sz w:val="22"/>
          <w:szCs w:val="22"/>
        </w:rPr>
      </w:pPr>
    </w:p>
    <w:p w14:paraId="196F7B2A" w14:textId="081344DD" w:rsidR="002E1B98" w:rsidRDefault="008E07FA" w:rsidP="008E07FA">
      <w:pPr>
        <w:textAlignment w:val="center"/>
        <w:rPr>
          <w:rFonts w:ascii="Calibri" w:eastAsia="Times New Roman" w:hAnsi="Calibri" w:cs="Calibri"/>
          <w:bCs/>
          <w:sz w:val="22"/>
          <w:szCs w:val="22"/>
        </w:rPr>
      </w:pPr>
      <w:r>
        <w:rPr>
          <w:rFonts w:ascii="Calibri" w:eastAsia="Times New Roman" w:hAnsi="Calibri" w:cs="Calibri"/>
          <w:bCs/>
          <w:sz w:val="22"/>
          <w:szCs w:val="22"/>
        </w:rPr>
        <w:lastRenderedPageBreak/>
        <w:t>Good progress is being made in developing the LIS (and the supporting Local Area Industrial Strategies) and the LEP Chief Executive has recently attended Overview and Scrutiny Committee meetings at Cheshire East and Cheshire West and Chester to update in more detail. A meeting with the equivalent group in Warrington is scheduled for 1</w:t>
      </w:r>
      <w:r w:rsidRPr="008E07FA">
        <w:rPr>
          <w:rFonts w:ascii="Calibri" w:eastAsia="Times New Roman" w:hAnsi="Calibri" w:cs="Calibri"/>
          <w:bCs/>
          <w:sz w:val="22"/>
          <w:szCs w:val="22"/>
          <w:vertAlign w:val="superscript"/>
        </w:rPr>
        <w:t>st</w:t>
      </w:r>
      <w:r>
        <w:rPr>
          <w:rFonts w:ascii="Calibri" w:eastAsia="Times New Roman" w:hAnsi="Calibri" w:cs="Calibri"/>
          <w:bCs/>
          <w:sz w:val="22"/>
          <w:szCs w:val="22"/>
        </w:rPr>
        <w:t xml:space="preserve"> October. </w:t>
      </w:r>
      <w:r w:rsidR="00EF192F">
        <w:rPr>
          <w:rFonts w:ascii="Calibri" w:eastAsia="Times New Roman" w:hAnsi="Calibri" w:cs="Calibri"/>
          <w:bCs/>
          <w:sz w:val="22"/>
          <w:szCs w:val="22"/>
        </w:rPr>
        <w:t xml:space="preserve"> </w:t>
      </w:r>
    </w:p>
    <w:p w14:paraId="66458E4D" w14:textId="15710CC5" w:rsidR="008E07FA" w:rsidRDefault="008E07FA" w:rsidP="008E07FA">
      <w:pPr>
        <w:textAlignment w:val="center"/>
        <w:rPr>
          <w:rFonts w:ascii="Calibri" w:eastAsia="Times New Roman" w:hAnsi="Calibri" w:cs="Calibri"/>
          <w:bCs/>
          <w:sz w:val="22"/>
          <w:szCs w:val="22"/>
        </w:rPr>
      </w:pPr>
    </w:p>
    <w:p w14:paraId="2D03B184" w14:textId="670927DA" w:rsidR="008E07FA" w:rsidRDefault="008E07FA" w:rsidP="008E07FA">
      <w:pPr>
        <w:textAlignment w:val="center"/>
        <w:rPr>
          <w:rFonts w:ascii="Calibri" w:eastAsia="Times New Roman" w:hAnsi="Calibri" w:cs="Calibri"/>
          <w:bCs/>
          <w:sz w:val="22"/>
          <w:szCs w:val="22"/>
        </w:rPr>
      </w:pPr>
      <w:r>
        <w:rPr>
          <w:rFonts w:ascii="Calibri" w:eastAsia="Times New Roman" w:hAnsi="Calibri" w:cs="Calibri"/>
          <w:bCs/>
          <w:sz w:val="22"/>
          <w:szCs w:val="22"/>
        </w:rPr>
        <w:t xml:space="preserve">There is still a lack of clarity over when a final LIS might be published, due to Government’s focus on Brexit. </w:t>
      </w:r>
    </w:p>
    <w:p w14:paraId="654ABA86" w14:textId="7EE288D5" w:rsidR="008E07FA" w:rsidRDefault="008E07FA" w:rsidP="008E07FA">
      <w:pPr>
        <w:textAlignment w:val="center"/>
        <w:rPr>
          <w:rFonts w:ascii="Calibri" w:eastAsia="Times New Roman" w:hAnsi="Calibri" w:cs="Calibri"/>
          <w:bCs/>
          <w:sz w:val="22"/>
          <w:szCs w:val="22"/>
        </w:rPr>
      </w:pPr>
    </w:p>
    <w:p w14:paraId="53A851A2" w14:textId="44B1718E" w:rsidR="008E07FA" w:rsidRPr="008E07FA" w:rsidRDefault="008E07FA" w:rsidP="008E07FA">
      <w:pPr>
        <w:textAlignment w:val="center"/>
        <w:rPr>
          <w:rFonts w:ascii="Calibri" w:eastAsia="Times New Roman" w:hAnsi="Calibri" w:cs="Calibri"/>
          <w:bCs/>
          <w:sz w:val="22"/>
          <w:szCs w:val="22"/>
        </w:rPr>
      </w:pPr>
      <w:r>
        <w:rPr>
          <w:rFonts w:ascii="Calibri" w:eastAsia="Times New Roman" w:hAnsi="Calibri" w:cs="Calibri"/>
          <w:bCs/>
          <w:sz w:val="22"/>
          <w:szCs w:val="22"/>
        </w:rPr>
        <w:t>The Committee acknowledged the work put in to developing the Strategy so far by the LEP Team.</w:t>
      </w:r>
    </w:p>
    <w:p w14:paraId="73CED290" w14:textId="1EF1FE6E" w:rsidR="006807F4" w:rsidRPr="008E5E07" w:rsidRDefault="00CB7169" w:rsidP="00F80E25">
      <w:pPr>
        <w:pStyle w:val="NormalWeb"/>
        <w:rPr>
          <w:b/>
          <w:sz w:val="22"/>
        </w:rPr>
      </w:pPr>
      <w:r>
        <w:rPr>
          <w:rFonts w:ascii="Calibri" w:eastAsia="Times New Roman" w:hAnsi="Calibri" w:cs="Calibri"/>
          <w:b/>
          <w:sz w:val="22"/>
          <w:szCs w:val="22"/>
        </w:rPr>
        <w:t xml:space="preserve">Agenda Item </w:t>
      </w:r>
      <w:r w:rsidR="008E07FA">
        <w:rPr>
          <w:rFonts w:ascii="Calibri" w:eastAsia="Times New Roman" w:hAnsi="Calibri" w:cs="Calibri"/>
          <w:b/>
          <w:sz w:val="22"/>
          <w:szCs w:val="22"/>
        </w:rPr>
        <w:t>8</w:t>
      </w:r>
      <w:r>
        <w:rPr>
          <w:rFonts w:ascii="Calibri" w:eastAsia="Times New Roman" w:hAnsi="Calibri" w:cs="Calibri"/>
          <w:b/>
          <w:sz w:val="22"/>
          <w:szCs w:val="22"/>
        </w:rPr>
        <w:t xml:space="preserve">: </w:t>
      </w:r>
      <w:r w:rsidR="00FB22B7" w:rsidRPr="002910ED">
        <w:rPr>
          <w:rFonts w:asciiTheme="minorHAnsi" w:hAnsiTheme="minorHAnsi" w:cstheme="minorHAnsi"/>
          <w:b/>
          <w:sz w:val="22"/>
        </w:rPr>
        <w:t>Government Announcements</w:t>
      </w:r>
    </w:p>
    <w:p w14:paraId="4EA72CFB" w14:textId="40EE783C" w:rsidR="00FB22B7" w:rsidRDefault="00F80E25" w:rsidP="00FB22B7">
      <w:pPr>
        <w:rPr>
          <w:sz w:val="22"/>
        </w:rPr>
      </w:pPr>
      <w:r>
        <w:rPr>
          <w:bCs/>
          <w:sz w:val="22"/>
        </w:rPr>
        <w:t xml:space="preserve">The Committee noted the inclusion of Warrington in the recent announcement on the Stronger Towns Fund. </w:t>
      </w:r>
    </w:p>
    <w:p w14:paraId="3B2E06F0" w14:textId="4F6DBA40" w:rsidR="009C7F03" w:rsidRDefault="009C7F03" w:rsidP="0020609E">
      <w:pPr>
        <w:rPr>
          <w:b/>
          <w:sz w:val="22"/>
          <w:szCs w:val="22"/>
        </w:rPr>
      </w:pPr>
    </w:p>
    <w:p w14:paraId="3F8F1A64" w14:textId="5453995A" w:rsidR="00F80E25" w:rsidRDefault="00F80E25" w:rsidP="0020609E">
      <w:pPr>
        <w:rPr>
          <w:b/>
          <w:sz w:val="22"/>
          <w:szCs w:val="22"/>
        </w:rPr>
      </w:pPr>
      <w:r>
        <w:rPr>
          <w:b/>
          <w:sz w:val="22"/>
          <w:szCs w:val="22"/>
        </w:rPr>
        <w:t>Part B Agenda Items (Non-Public Items)</w:t>
      </w:r>
    </w:p>
    <w:p w14:paraId="262F0683" w14:textId="77777777" w:rsidR="00F80E25" w:rsidRDefault="00F80E25" w:rsidP="0020609E">
      <w:pPr>
        <w:rPr>
          <w:b/>
          <w:sz w:val="22"/>
          <w:szCs w:val="22"/>
        </w:rPr>
      </w:pPr>
    </w:p>
    <w:p w14:paraId="318C423F" w14:textId="48EAFA9F" w:rsidR="0020609E" w:rsidRDefault="00C97EE8" w:rsidP="0020609E">
      <w:pPr>
        <w:rPr>
          <w:b/>
          <w:sz w:val="22"/>
          <w:szCs w:val="22"/>
        </w:rPr>
      </w:pPr>
      <w:r w:rsidRPr="00C97EE8">
        <w:rPr>
          <w:b/>
          <w:sz w:val="22"/>
          <w:szCs w:val="22"/>
        </w:rPr>
        <w:t>Agenda Item</w:t>
      </w:r>
      <w:r w:rsidR="002910ED">
        <w:rPr>
          <w:b/>
          <w:sz w:val="22"/>
          <w:szCs w:val="22"/>
        </w:rPr>
        <w:t xml:space="preserve"> </w:t>
      </w:r>
      <w:r w:rsidR="009C7F03">
        <w:rPr>
          <w:b/>
          <w:sz w:val="22"/>
          <w:szCs w:val="22"/>
        </w:rPr>
        <w:t>9</w:t>
      </w:r>
      <w:r w:rsidR="007A5E85">
        <w:rPr>
          <w:b/>
          <w:sz w:val="22"/>
          <w:szCs w:val="22"/>
        </w:rPr>
        <w:t>a</w:t>
      </w:r>
      <w:r w:rsidRPr="00C97EE8">
        <w:rPr>
          <w:b/>
          <w:sz w:val="22"/>
          <w:szCs w:val="22"/>
        </w:rPr>
        <w:t xml:space="preserve"> – </w:t>
      </w:r>
      <w:r w:rsidR="00F80E25">
        <w:rPr>
          <w:b/>
          <w:sz w:val="22"/>
          <w:szCs w:val="22"/>
        </w:rPr>
        <w:t>Low Carbon Energy Innovation Fund</w:t>
      </w:r>
    </w:p>
    <w:p w14:paraId="1CCDAB70" w14:textId="1936B325" w:rsidR="009C7F03" w:rsidRDefault="009C7F03" w:rsidP="0020609E">
      <w:pPr>
        <w:rPr>
          <w:sz w:val="22"/>
          <w:szCs w:val="22"/>
        </w:rPr>
      </w:pPr>
    </w:p>
    <w:p w14:paraId="65E80DFF" w14:textId="1469B966" w:rsidR="00F80E25" w:rsidRDefault="00F80E25" w:rsidP="00F80E25">
      <w:pPr>
        <w:rPr>
          <w:sz w:val="22"/>
          <w:szCs w:val="22"/>
        </w:rPr>
      </w:pPr>
      <w:r>
        <w:rPr>
          <w:sz w:val="22"/>
          <w:szCs w:val="22"/>
        </w:rPr>
        <w:t xml:space="preserve">The Committee noted the content of the report which was </w:t>
      </w:r>
      <w:r w:rsidRPr="00F80E25">
        <w:rPr>
          <w:sz w:val="22"/>
          <w:szCs w:val="22"/>
        </w:rPr>
        <w:t>seek</w:t>
      </w:r>
      <w:r>
        <w:rPr>
          <w:sz w:val="22"/>
          <w:szCs w:val="22"/>
        </w:rPr>
        <w:t>ing</w:t>
      </w:r>
      <w:r w:rsidRPr="00F80E25">
        <w:rPr>
          <w:sz w:val="22"/>
          <w:szCs w:val="22"/>
        </w:rPr>
        <w:t xml:space="preserve"> the approval of the Strategy Committee to </w:t>
      </w:r>
      <w:r>
        <w:rPr>
          <w:sz w:val="22"/>
          <w:szCs w:val="22"/>
        </w:rPr>
        <w:t xml:space="preserve">the proposed </w:t>
      </w:r>
      <w:r w:rsidRPr="00F80E25">
        <w:rPr>
          <w:sz w:val="22"/>
          <w:szCs w:val="22"/>
        </w:rPr>
        <w:t>provision</w:t>
      </w:r>
      <w:r>
        <w:rPr>
          <w:sz w:val="22"/>
          <w:szCs w:val="22"/>
        </w:rPr>
        <w:t>al</w:t>
      </w:r>
      <w:r w:rsidRPr="00F80E25">
        <w:rPr>
          <w:sz w:val="22"/>
          <w:szCs w:val="22"/>
        </w:rPr>
        <w:t xml:space="preserve"> allocation</w:t>
      </w:r>
      <w:r>
        <w:rPr>
          <w:sz w:val="22"/>
          <w:szCs w:val="22"/>
        </w:rPr>
        <w:t xml:space="preserve"> of funding</w:t>
      </w:r>
      <w:r w:rsidRPr="00F80E25">
        <w:rPr>
          <w:sz w:val="22"/>
          <w:szCs w:val="22"/>
        </w:rPr>
        <w:t xml:space="preserve"> to projects </w:t>
      </w:r>
      <w:r>
        <w:rPr>
          <w:sz w:val="22"/>
          <w:szCs w:val="22"/>
        </w:rPr>
        <w:t>through</w:t>
      </w:r>
      <w:r w:rsidRPr="00F80E25">
        <w:rPr>
          <w:sz w:val="22"/>
          <w:szCs w:val="22"/>
        </w:rPr>
        <w:t xml:space="preserve"> the Low</w:t>
      </w:r>
      <w:r>
        <w:rPr>
          <w:sz w:val="22"/>
          <w:szCs w:val="22"/>
        </w:rPr>
        <w:t xml:space="preserve"> </w:t>
      </w:r>
      <w:r w:rsidRPr="00F80E25">
        <w:rPr>
          <w:sz w:val="22"/>
          <w:szCs w:val="22"/>
        </w:rPr>
        <w:t>Carbon Energy Innovation Fund</w:t>
      </w:r>
      <w:r>
        <w:rPr>
          <w:sz w:val="22"/>
          <w:szCs w:val="22"/>
        </w:rPr>
        <w:t xml:space="preserve">. </w:t>
      </w:r>
    </w:p>
    <w:p w14:paraId="36FA2B76" w14:textId="36622A8E" w:rsidR="00F80E25" w:rsidRDefault="00F80E25" w:rsidP="00F80E25">
      <w:pPr>
        <w:rPr>
          <w:sz w:val="22"/>
          <w:szCs w:val="22"/>
        </w:rPr>
      </w:pPr>
    </w:p>
    <w:p w14:paraId="6F075782" w14:textId="191E7C3C" w:rsidR="00F80E25" w:rsidRDefault="00F80E25" w:rsidP="00F80E25">
      <w:pPr>
        <w:rPr>
          <w:sz w:val="22"/>
          <w:szCs w:val="22"/>
        </w:rPr>
      </w:pPr>
      <w:r>
        <w:rPr>
          <w:sz w:val="22"/>
          <w:szCs w:val="22"/>
        </w:rPr>
        <w:t>The process for evaluating and scoring each of the submitted bids was noted. B</w:t>
      </w:r>
      <w:r w:rsidRPr="00F80E25">
        <w:rPr>
          <w:sz w:val="22"/>
          <w:szCs w:val="22"/>
        </w:rPr>
        <w:t xml:space="preserve">y the closing date of </w:t>
      </w:r>
      <w:proofErr w:type="gramStart"/>
      <w:r w:rsidRPr="00F80E25">
        <w:rPr>
          <w:sz w:val="22"/>
          <w:szCs w:val="22"/>
        </w:rPr>
        <w:t>16th August</w:t>
      </w:r>
      <w:proofErr w:type="gramEnd"/>
      <w:r w:rsidRPr="00F80E25">
        <w:rPr>
          <w:sz w:val="22"/>
          <w:szCs w:val="22"/>
        </w:rPr>
        <w:t xml:space="preserve"> a total</w:t>
      </w:r>
      <w:r>
        <w:rPr>
          <w:sz w:val="22"/>
          <w:szCs w:val="22"/>
        </w:rPr>
        <w:t xml:space="preserve"> </w:t>
      </w:r>
      <w:r w:rsidRPr="00F80E25">
        <w:rPr>
          <w:sz w:val="22"/>
          <w:szCs w:val="22"/>
        </w:rPr>
        <w:t>of 15 applications had been received totalling an LGF ask of £9.1m (out of total project costs of</w:t>
      </w:r>
      <w:r>
        <w:rPr>
          <w:sz w:val="22"/>
          <w:szCs w:val="22"/>
        </w:rPr>
        <w:t xml:space="preserve"> </w:t>
      </w:r>
      <w:r w:rsidRPr="00F80E25">
        <w:rPr>
          <w:sz w:val="22"/>
          <w:szCs w:val="22"/>
        </w:rPr>
        <w:t>£27.3m).</w:t>
      </w:r>
      <w:r>
        <w:rPr>
          <w:sz w:val="22"/>
          <w:szCs w:val="22"/>
        </w:rPr>
        <w:t xml:space="preserve"> </w:t>
      </w:r>
    </w:p>
    <w:p w14:paraId="4190CB49" w14:textId="6AD37FEA" w:rsidR="00F80E25" w:rsidRDefault="00F80E25" w:rsidP="00F80E25">
      <w:pPr>
        <w:rPr>
          <w:sz w:val="22"/>
          <w:szCs w:val="22"/>
        </w:rPr>
      </w:pPr>
    </w:p>
    <w:p w14:paraId="5B19889C" w14:textId="2A56A3F0" w:rsidR="00506532" w:rsidRDefault="00506532" w:rsidP="00506532">
      <w:pPr>
        <w:rPr>
          <w:sz w:val="22"/>
          <w:szCs w:val="22"/>
        </w:rPr>
      </w:pPr>
      <w:r w:rsidRPr="00506532">
        <w:rPr>
          <w:sz w:val="22"/>
          <w:szCs w:val="22"/>
        </w:rPr>
        <w:t>The Committee consider</w:t>
      </w:r>
      <w:r>
        <w:rPr>
          <w:sz w:val="22"/>
          <w:szCs w:val="22"/>
        </w:rPr>
        <w:t>ed</w:t>
      </w:r>
      <w:r w:rsidRPr="00506532">
        <w:rPr>
          <w:sz w:val="22"/>
          <w:szCs w:val="22"/>
        </w:rPr>
        <w:t xml:space="preserve"> the strategic fit and deliverability of the bids submitted,</w:t>
      </w:r>
      <w:r>
        <w:rPr>
          <w:sz w:val="22"/>
          <w:szCs w:val="22"/>
        </w:rPr>
        <w:t xml:space="preserve"> </w:t>
      </w:r>
      <w:r w:rsidRPr="00506532">
        <w:rPr>
          <w:sz w:val="22"/>
          <w:szCs w:val="22"/>
        </w:rPr>
        <w:t xml:space="preserve">and the </w:t>
      </w:r>
      <w:r>
        <w:rPr>
          <w:sz w:val="22"/>
          <w:szCs w:val="22"/>
        </w:rPr>
        <w:t xml:space="preserve">approved the </w:t>
      </w:r>
      <w:r w:rsidRPr="00506532">
        <w:rPr>
          <w:sz w:val="22"/>
          <w:szCs w:val="22"/>
        </w:rPr>
        <w:t>recommendation that the top six projects (totalling £3.9m of LGF</w:t>
      </w:r>
      <w:r>
        <w:rPr>
          <w:sz w:val="22"/>
          <w:szCs w:val="22"/>
        </w:rPr>
        <w:t xml:space="preserve">) </w:t>
      </w:r>
      <w:r w:rsidRPr="00506532">
        <w:rPr>
          <w:sz w:val="22"/>
          <w:szCs w:val="22"/>
        </w:rPr>
        <w:t>be invited to develop a detailed business case in time for an</w:t>
      </w:r>
      <w:r>
        <w:rPr>
          <w:sz w:val="22"/>
          <w:szCs w:val="22"/>
        </w:rPr>
        <w:t xml:space="preserve"> </w:t>
      </w:r>
      <w:r w:rsidRPr="00506532">
        <w:rPr>
          <w:sz w:val="22"/>
          <w:szCs w:val="22"/>
        </w:rPr>
        <w:t>investment decision to be made by the LEP performance and Investment Committee in</w:t>
      </w:r>
      <w:r>
        <w:rPr>
          <w:sz w:val="22"/>
          <w:szCs w:val="22"/>
        </w:rPr>
        <w:t xml:space="preserve"> </w:t>
      </w:r>
      <w:r w:rsidRPr="00506532">
        <w:rPr>
          <w:sz w:val="22"/>
          <w:szCs w:val="22"/>
        </w:rPr>
        <w:t>November.</w:t>
      </w:r>
    </w:p>
    <w:p w14:paraId="58DBF1EC" w14:textId="77777777" w:rsidR="00506532" w:rsidRPr="00506532" w:rsidRDefault="00506532" w:rsidP="00506532">
      <w:pPr>
        <w:rPr>
          <w:sz w:val="22"/>
          <w:szCs w:val="22"/>
        </w:rPr>
      </w:pPr>
    </w:p>
    <w:p w14:paraId="4EDF3063" w14:textId="53A7EA8F" w:rsidR="00F80E25" w:rsidRDefault="00506532" w:rsidP="00506532">
      <w:pPr>
        <w:rPr>
          <w:sz w:val="22"/>
          <w:szCs w:val="22"/>
        </w:rPr>
      </w:pPr>
      <w:r>
        <w:rPr>
          <w:sz w:val="22"/>
          <w:szCs w:val="22"/>
        </w:rPr>
        <w:t xml:space="preserve">The Committee </w:t>
      </w:r>
      <w:r w:rsidRPr="00506532">
        <w:rPr>
          <w:sz w:val="22"/>
          <w:szCs w:val="22"/>
        </w:rPr>
        <w:t xml:space="preserve">also </w:t>
      </w:r>
      <w:r>
        <w:rPr>
          <w:sz w:val="22"/>
          <w:szCs w:val="22"/>
        </w:rPr>
        <w:t xml:space="preserve">agreed a </w:t>
      </w:r>
      <w:r w:rsidRPr="00506532">
        <w:rPr>
          <w:sz w:val="22"/>
          <w:szCs w:val="22"/>
        </w:rPr>
        <w:t>recommend</w:t>
      </w:r>
      <w:r>
        <w:rPr>
          <w:sz w:val="22"/>
          <w:szCs w:val="22"/>
        </w:rPr>
        <w:t>ation</w:t>
      </w:r>
      <w:r w:rsidRPr="00506532">
        <w:rPr>
          <w:sz w:val="22"/>
          <w:szCs w:val="22"/>
        </w:rPr>
        <w:t xml:space="preserve"> that a further project be notified</w:t>
      </w:r>
      <w:r>
        <w:rPr>
          <w:sz w:val="22"/>
          <w:szCs w:val="22"/>
        </w:rPr>
        <w:t xml:space="preserve"> </w:t>
      </w:r>
      <w:r w:rsidRPr="00506532">
        <w:rPr>
          <w:sz w:val="22"/>
          <w:szCs w:val="22"/>
        </w:rPr>
        <w:t xml:space="preserve">that they are being held as a reserve </w:t>
      </w:r>
      <w:proofErr w:type="gramStart"/>
      <w:r w:rsidRPr="00506532">
        <w:rPr>
          <w:sz w:val="22"/>
          <w:szCs w:val="22"/>
        </w:rPr>
        <w:t>in the event that</w:t>
      </w:r>
      <w:proofErr w:type="gramEnd"/>
      <w:r w:rsidRPr="00506532">
        <w:rPr>
          <w:sz w:val="22"/>
          <w:szCs w:val="22"/>
        </w:rPr>
        <w:t xml:space="preserve"> either another bidder drops out or final</w:t>
      </w:r>
      <w:r>
        <w:rPr>
          <w:sz w:val="22"/>
          <w:szCs w:val="22"/>
        </w:rPr>
        <w:t xml:space="preserve"> </w:t>
      </w:r>
      <w:r w:rsidRPr="00506532">
        <w:rPr>
          <w:sz w:val="22"/>
          <w:szCs w:val="22"/>
        </w:rPr>
        <w:t xml:space="preserve">project costs result in sufficient LGF being released to fund a further project. </w:t>
      </w:r>
    </w:p>
    <w:p w14:paraId="6BDE4211" w14:textId="48998960" w:rsidR="00506532" w:rsidRDefault="00506532" w:rsidP="00506532">
      <w:pPr>
        <w:rPr>
          <w:sz w:val="22"/>
          <w:szCs w:val="22"/>
        </w:rPr>
      </w:pPr>
    </w:p>
    <w:p w14:paraId="453803D0" w14:textId="0421AF46" w:rsidR="00506532" w:rsidRDefault="00506532" w:rsidP="00506532">
      <w:pPr>
        <w:rPr>
          <w:sz w:val="22"/>
          <w:szCs w:val="22"/>
        </w:rPr>
      </w:pPr>
      <w:r>
        <w:rPr>
          <w:sz w:val="22"/>
          <w:szCs w:val="22"/>
        </w:rPr>
        <w:t xml:space="preserve">The Committee further agreed that up to £50k of the LGF allocation be reserved to cover the costs of evaluating the programme. </w:t>
      </w:r>
    </w:p>
    <w:p w14:paraId="1B4DB1DA" w14:textId="0EACAC20" w:rsidR="007A5E85" w:rsidRDefault="007A5E85" w:rsidP="00506532">
      <w:pPr>
        <w:rPr>
          <w:sz w:val="22"/>
          <w:szCs w:val="22"/>
        </w:rPr>
      </w:pPr>
    </w:p>
    <w:p w14:paraId="1153F662" w14:textId="2E894656" w:rsidR="007A5E85" w:rsidRDefault="007A5E85" w:rsidP="00506532">
      <w:pPr>
        <w:rPr>
          <w:sz w:val="22"/>
          <w:szCs w:val="22"/>
        </w:rPr>
      </w:pPr>
      <w:r w:rsidRPr="007A5E85">
        <w:rPr>
          <w:b/>
          <w:bCs/>
          <w:sz w:val="22"/>
          <w:szCs w:val="22"/>
        </w:rPr>
        <w:t xml:space="preserve">Agenda Item 9b – </w:t>
      </w:r>
      <w:r w:rsidR="004E5DB0">
        <w:rPr>
          <w:b/>
          <w:bCs/>
          <w:sz w:val="22"/>
          <w:szCs w:val="22"/>
        </w:rPr>
        <w:t>Growing Places Fund</w:t>
      </w:r>
    </w:p>
    <w:p w14:paraId="28B0FA14" w14:textId="287697A0" w:rsidR="007A5E85" w:rsidRDefault="007A5E85" w:rsidP="00506532">
      <w:pPr>
        <w:rPr>
          <w:sz w:val="22"/>
          <w:szCs w:val="22"/>
        </w:rPr>
      </w:pPr>
    </w:p>
    <w:p w14:paraId="68A39E1A" w14:textId="081D346E" w:rsidR="007A5E85" w:rsidRDefault="007A5E85" w:rsidP="00506532">
      <w:pPr>
        <w:rPr>
          <w:sz w:val="22"/>
          <w:szCs w:val="22"/>
        </w:rPr>
      </w:pPr>
      <w:r>
        <w:rPr>
          <w:sz w:val="22"/>
          <w:szCs w:val="22"/>
        </w:rPr>
        <w:t xml:space="preserve">The Committee noted the content of a report on progress with an application for </w:t>
      </w:r>
      <w:r w:rsidR="004E5DB0">
        <w:rPr>
          <w:sz w:val="22"/>
          <w:szCs w:val="22"/>
        </w:rPr>
        <w:t>GPF</w:t>
      </w:r>
      <w:r>
        <w:rPr>
          <w:sz w:val="22"/>
          <w:szCs w:val="22"/>
        </w:rPr>
        <w:t xml:space="preserve"> to support a commercial development in Chester. A more detailed note of the discussion is recorded elsewhere to protect commercially confidentiality. </w:t>
      </w:r>
    </w:p>
    <w:p w14:paraId="393FFA7E" w14:textId="66797A6E" w:rsidR="007A5E85" w:rsidRDefault="007A5E85" w:rsidP="00506532">
      <w:pPr>
        <w:rPr>
          <w:sz w:val="22"/>
          <w:szCs w:val="22"/>
        </w:rPr>
      </w:pPr>
    </w:p>
    <w:p w14:paraId="5D5AB2D0" w14:textId="2F44CD85" w:rsidR="007A5E85" w:rsidRDefault="007A5E85" w:rsidP="00506532">
      <w:pPr>
        <w:rPr>
          <w:sz w:val="22"/>
          <w:szCs w:val="22"/>
        </w:rPr>
      </w:pPr>
      <w:r>
        <w:rPr>
          <w:sz w:val="22"/>
          <w:szCs w:val="22"/>
        </w:rPr>
        <w:t xml:space="preserve">Concerns were expressed by the Committee at the potential level of financial exposure in the current proposal and the higher than average risk that the loan being offered by the LEP might not be repaid. </w:t>
      </w:r>
      <w:r w:rsidR="00967EE1">
        <w:rPr>
          <w:sz w:val="22"/>
          <w:szCs w:val="22"/>
        </w:rPr>
        <w:t xml:space="preserve">Whilst supportive of the scheme in principle, the Committee agreed that further negotiations were </w:t>
      </w:r>
      <w:r w:rsidR="00967EE1">
        <w:rPr>
          <w:sz w:val="22"/>
          <w:szCs w:val="22"/>
        </w:rPr>
        <w:lastRenderedPageBreak/>
        <w:t>required. The Committee delegated authority to the Chair and LEP Chief Executive to agree (or reject) terms with the Developer.</w:t>
      </w:r>
      <w:r w:rsidR="004E5DB0">
        <w:rPr>
          <w:sz w:val="22"/>
          <w:szCs w:val="22"/>
        </w:rPr>
        <w:t xml:space="preserve">  It was noted that the proposal may have to go to the full LEP Board given its novel features.</w:t>
      </w:r>
      <w:bookmarkStart w:id="1" w:name="_GoBack"/>
      <w:bookmarkEnd w:id="1"/>
    </w:p>
    <w:p w14:paraId="3F065F42" w14:textId="77777777" w:rsidR="007A5E85" w:rsidRPr="007A5E85" w:rsidRDefault="007A5E85" w:rsidP="00506532">
      <w:pPr>
        <w:rPr>
          <w:sz w:val="22"/>
          <w:szCs w:val="22"/>
        </w:rPr>
      </w:pPr>
    </w:p>
    <w:p w14:paraId="1F07E820" w14:textId="081B326A" w:rsidR="00C97EE8" w:rsidRPr="009C7F03" w:rsidRDefault="009C7F03" w:rsidP="0020609E">
      <w:pPr>
        <w:rPr>
          <w:b/>
          <w:sz w:val="22"/>
          <w:szCs w:val="22"/>
        </w:rPr>
      </w:pPr>
      <w:r w:rsidRPr="009C7F03">
        <w:rPr>
          <w:b/>
          <w:sz w:val="22"/>
          <w:szCs w:val="22"/>
        </w:rPr>
        <w:t>Agenda Item 10 – any Other Business</w:t>
      </w:r>
    </w:p>
    <w:p w14:paraId="1B89A628" w14:textId="77777777" w:rsidR="009C7F03" w:rsidRDefault="009C7F03" w:rsidP="0020609E">
      <w:pPr>
        <w:rPr>
          <w:sz w:val="22"/>
          <w:szCs w:val="22"/>
        </w:rPr>
      </w:pPr>
    </w:p>
    <w:p w14:paraId="0F2596D6" w14:textId="6E740898" w:rsidR="00C97EE8" w:rsidRDefault="00506532" w:rsidP="0020609E">
      <w:pPr>
        <w:rPr>
          <w:sz w:val="22"/>
          <w:szCs w:val="22"/>
        </w:rPr>
      </w:pPr>
      <w:r>
        <w:rPr>
          <w:sz w:val="22"/>
          <w:szCs w:val="22"/>
        </w:rPr>
        <w:t>There was a discussion over the schedule of meetings for 2020</w:t>
      </w:r>
      <w:r w:rsidR="005C5AF1">
        <w:rPr>
          <w:sz w:val="22"/>
          <w:szCs w:val="22"/>
        </w:rPr>
        <w:t>.</w:t>
      </w:r>
      <w:r>
        <w:rPr>
          <w:sz w:val="22"/>
          <w:szCs w:val="22"/>
        </w:rPr>
        <w:t xml:space="preserve"> It was agreed that a draft list of dates would be circulated for consideration. </w:t>
      </w:r>
    </w:p>
    <w:p w14:paraId="788A361B" w14:textId="77777777" w:rsidR="005C5AF1" w:rsidRDefault="005C5AF1" w:rsidP="0020609E">
      <w:pPr>
        <w:rPr>
          <w:sz w:val="22"/>
          <w:szCs w:val="22"/>
        </w:rPr>
      </w:pPr>
    </w:p>
    <w:p w14:paraId="2F4D3C34" w14:textId="761BB943" w:rsidR="00C97EE8" w:rsidRPr="00C97EE8" w:rsidRDefault="00C97EE8" w:rsidP="0020609E">
      <w:pPr>
        <w:rPr>
          <w:b/>
          <w:sz w:val="22"/>
          <w:szCs w:val="22"/>
        </w:rPr>
      </w:pPr>
      <w:r w:rsidRPr="00C97EE8">
        <w:rPr>
          <w:b/>
          <w:sz w:val="22"/>
          <w:szCs w:val="22"/>
        </w:rPr>
        <w:t xml:space="preserve">Agenda Item </w:t>
      </w:r>
      <w:r w:rsidR="009C7F03">
        <w:rPr>
          <w:b/>
          <w:sz w:val="22"/>
          <w:szCs w:val="22"/>
        </w:rPr>
        <w:t>12</w:t>
      </w:r>
      <w:r w:rsidRPr="00C97EE8">
        <w:rPr>
          <w:b/>
          <w:sz w:val="22"/>
          <w:szCs w:val="22"/>
        </w:rPr>
        <w:t xml:space="preserve"> – Date and Time of Next Meeting</w:t>
      </w:r>
    </w:p>
    <w:p w14:paraId="6E6EA7F6" w14:textId="262E77B6" w:rsidR="00C97EE8" w:rsidRDefault="00C97EE8" w:rsidP="0020609E">
      <w:pPr>
        <w:rPr>
          <w:sz w:val="22"/>
          <w:szCs w:val="22"/>
        </w:rPr>
      </w:pPr>
    </w:p>
    <w:p w14:paraId="7189FB77" w14:textId="6E541250" w:rsidR="00A82FEC" w:rsidRPr="002910ED" w:rsidRDefault="009C7F03" w:rsidP="00A82FEC">
      <w:pPr>
        <w:rPr>
          <w:sz w:val="22"/>
          <w:szCs w:val="22"/>
        </w:rPr>
      </w:pPr>
      <w:r>
        <w:rPr>
          <w:sz w:val="22"/>
          <w:szCs w:val="22"/>
        </w:rPr>
        <w:t xml:space="preserve">Next public meeting: </w:t>
      </w:r>
      <w:r w:rsidR="00A82FEC" w:rsidRPr="002910ED">
        <w:rPr>
          <w:sz w:val="22"/>
          <w:szCs w:val="22"/>
        </w:rPr>
        <w:t xml:space="preserve">Friday </w:t>
      </w:r>
      <w:r w:rsidR="00506532">
        <w:rPr>
          <w:sz w:val="22"/>
          <w:szCs w:val="22"/>
        </w:rPr>
        <w:t>29</w:t>
      </w:r>
      <w:r w:rsidR="00506532" w:rsidRPr="00506532">
        <w:rPr>
          <w:sz w:val="22"/>
          <w:szCs w:val="22"/>
          <w:vertAlign w:val="superscript"/>
        </w:rPr>
        <w:t>th</w:t>
      </w:r>
      <w:r w:rsidR="00506532">
        <w:rPr>
          <w:sz w:val="22"/>
          <w:szCs w:val="22"/>
        </w:rPr>
        <w:t xml:space="preserve"> November</w:t>
      </w:r>
      <w:r w:rsidR="001C6B47">
        <w:rPr>
          <w:sz w:val="22"/>
          <w:szCs w:val="22"/>
        </w:rPr>
        <w:t xml:space="preserve"> </w:t>
      </w:r>
      <w:r w:rsidR="00A82FEC" w:rsidRPr="002910ED">
        <w:rPr>
          <w:sz w:val="22"/>
          <w:szCs w:val="22"/>
        </w:rPr>
        <w:t>2019, 9:00am, Wyvern House.</w:t>
      </w:r>
    </w:p>
    <w:p w14:paraId="00F0E2C2" w14:textId="74ABAA0C" w:rsidR="00A82FEC" w:rsidRDefault="00A82FEC" w:rsidP="0020609E">
      <w:pPr>
        <w:jc w:val="both"/>
        <w:rPr>
          <w:rFonts w:cstheme="minorHAnsi"/>
          <w:sz w:val="22"/>
          <w:szCs w:val="22"/>
        </w:rPr>
      </w:pPr>
    </w:p>
    <w:sectPr w:rsidR="00A82FEC"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2EA3" w14:textId="77777777" w:rsidR="000B2F7F" w:rsidRDefault="000B2F7F" w:rsidP="00C61688">
      <w:r>
        <w:separator/>
      </w:r>
    </w:p>
  </w:endnote>
  <w:endnote w:type="continuationSeparator" w:id="0">
    <w:p w14:paraId="4B1F8C72" w14:textId="77777777" w:rsidR="000B2F7F" w:rsidRDefault="000B2F7F"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D19F"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0FFD" w14:textId="77777777" w:rsidR="000B2F7F" w:rsidRDefault="000B2F7F" w:rsidP="00C61688">
      <w:r>
        <w:separator/>
      </w:r>
    </w:p>
  </w:footnote>
  <w:footnote w:type="continuationSeparator" w:id="0">
    <w:p w14:paraId="2534CBC8" w14:textId="77777777" w:rsidR="000B2F7F" w:rsidRDefault="000B2F7F"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FEF6" w14:textId="77777777" w:rsidR="008F54A3" w:rsidRDefault="008F5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101166"/>
      <w:docPartObj>
        <w:docPartGallery w:val="Watermarks"/>
        <w:docPartUnique/>
      </w:docPartObj>
    </w:sdtPr>
    <w:sdtEndPr/>
    <w:sdtContent>
      <w:p w14:paraId="21995A15" w14:textId="3D09C622" w:rsidR="008F54A3" w:rsidRDefault="00D473CF">
        <w:pPr>
          <w:pStyle w:val="Header"/>
        </w:pPr>
        <w:r>
          <w:rPr>
            <w:noProof/>
          </w:rPr>
          <w:pict w14:anchorId="0CE63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AB9" w14:textId="6D4CF68C" w:rsidR="008F54A3" w:rsidRDefault="008F54A3" w:rsidP="00871B58">
    <w:pPr>
      <w:pStyle w:val="Header"/>
      <w:jc w:val="center"/>
    </w:pPr>
    <w:r w:rsidRPr="007D52E8">
      <w:rPr>
        <w:noProof/>
        <w:lang w:eastAsia="en-GB"/>
      </w:rPr>
      <w:drawing>
        <wp:inline distT="0" distB="0" distL="0" distR="0" wp14:anchorId="2BB24829" wp14:editId="71872A54">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57F"/>
    <w:multiLevelType w:val="hybridMultilevel"/>
    <w:tmpl w:val="E39A144C"/>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81B0A"/>
    <w:multiLevelType w:val="hybridMultilevel"/>
    <w:tmpl w:val="EFC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0"/>
  </w:num>
  <w:num w:numId="4">
    <w:abstractNumId w:val="13"/>
    <w:lvlOverride w:ilvl="0">
      <w:startOverride w:val="2"/>
    </w:lvlOverride>
  </w:num>
  <w:num w:numId="5">
    <w:abstractNumId w:val="3"/>
    <w:lvlOverride w:ilvl="0">
      <w:startOverride w:val="3"/>
    </w:lvlOverride>
  </w:num>
  <w:num w:numId="6">
    <w:abstractNumId w:val="14"/>
  </w:num>
  <w:num w:numId="7">
    <w:abstractNumId w:val="11"/>
    <w:lvlOverride w:ilvl="0">
      <w:startOverride w:val="4"/>
    </w:lvlOverride>
  </w:num>
  <w:num w:numId="8">
    <w:abstractNumId w:val="9"/>
  </w:num>
  <w:num w:numId="9">
    <w:abstractNumId w:val="5"/>
  </w:num>
  <w:num w:numId="10">
    <w:abstractNumId w:val="4"/>
    <w:lvlOverride w:ilvl="0">
      <w:startOverride w:val="5"/>
    </w:lvlOverride>
  </w:num>
  <w:num w:numId="11">
    <w:abstractNumId w:val="8"/>
  </w:num>
  <w:num w:numId="12">
    <w:abstractNumId w:val="1"/>
    <w:lvlOverride w:ilvl="0">
      <w:startOverride w:val="6"/>
    </w:lvlOverride>
  </w:num>
  <w:num w:numId="13">
    <w:abstractNumId w:val="7"/>
    <w:lvlOverride w:ilvl="0">
      <w:startOverride w:val="7"/>
    </w:lvlOverride>
  </w:num>
  <w:num w:numId="14">
    <w:abstractNumId w:val="12"/>
  </w:num>
  <w:num w:numId="15">
    <w:abstractNumId w:val="6"/>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109D4"/>
    <w:rsid w:val="00020243"/>
    <w:rsid w:val="000237D4"/>
    <w:rsid w:val="00031BF5"/>
    <w:rsid w:val="00032AFC"/>
    <w:rsid w:val="000332CF"/>
    <w:rsid w:val="0004078D"/>
    <w:rsid w:val="000432DC"/>
    <w:rsid w:val="00045084"/>
    <w:rsid w:val="00047011"/>
    <w:rsid w:val="00052A48"/>
    <w:rsid w:val="00052FDF"/>
    <w:rsid w:val="00053F00"/>
    <w:rsid w:val="00054EE9"/>
    <w:rsid w:val="00056D3C"/>
    <w:rsid w:val="000617F1"/>
    <w:rsid w:val="00063A6A"/>
    <w:rsid w:val="000652F4"/>
    <w:rsid w:val="00066444"/>
    <w:rsid w:val="000669AA"/>
    <w:rsid w:val="00066D5C"/>
    <w:rsid w:val="00066DC8"/>
    <w:rsid w:val="00066F6B"/>
    <w:rsid w:val="000675E0"/>
    <w:rsid w:val="000746F2"/>
    <w:rsid w:val="00075E41"/>
    <w:rsid w:val="00076641"/>
    <w:rsid w:val="0008148D"/>
    <w:rsid w:val="000868FD"/>
    <w:rsid w:val="00096F80"/>
    <w:rsid w:val="000A20D8"/>
    <w:rsid w:val="000A639F"/>
    <w:rsid w:val="000B2F7F"/>
    <w:rsid w:val="000B56B9"/>
    <w:rsid w:val="000C2ABD"/>
    <w:rsid w:val="000C3858"/>
    <w:rsid w:val="000C5AF0"/>
    <w:rsid w:val="000D0D24"/>
    <w:rsid w:val="000E2E13"/>
    <w:rsid w:val="000E3602"/>
    <w:rsid w:val="000E4A70"/>
    <w:rsid w:val="000F0681"/>
    <w:rsid w:val="000F11A4"/>
    <w:rsid w:val="000F3264"/>
    <w:rsid w:val="000F45BC"/>
    <w:rsid w:val="000F7F9D"/>
    <w:rsid w:val="00100A97"/>
    <w:rsid w:val="001033AD"/>
    <w:rsid w:val="00103F5D"/>
    <w:rsid w:val="00105E30"/>
    <w:rsid w:val="001133D2"/>
    <w:rsid w:val="00120747"/>
    <w:rsid w:val="00123356"/>
    <w:rsid w:val="00124095"/>
    <w:rsid w:val="001255A3"/>
    <w:rsid w:val="00126939"/>
    <w:rsid w:val="001275FA"/>
    <w:rsid w:val="00131195"/>
    <w:rsid w:val="00132CFA"/>
    <w:rsid w:val="001343A0"/>
    <w:rsid w:val="00134B0B"/>
    <w:rsid w:val="001377A9"/>
    <w:rsid w:val="001417DA"/>
    <w:rsid w:val="001503DD"/>
    <w:rsid w:val="001538C5"/>
    <w:rsid w:val="001562FC"/>
    <w:rsid w:val="00160A69"/>
    <w:rsid w:val="0016558A"/>
    <w:rsid w:val="001676C2"/>
    <w:rsid w:val="001678AE"/>
    <w:rsid w:val="00175492"/>
    <w:rsid w:val="001760CE"/>
    <w:rsid w:val="00181A55"/>
    <w:rsid w:val="0018302B"/>
    <w:rsid w:val="00186A8D"/>
    <w:rsid w:val="00186E7F"/>
    <w:rsid w:val="00187823"/>
    <w:rsid w:val="001954C2"/>
    <w:rsid w:val="001A1996"/>
    <w:rsid w:val="001A1A60"/>
    <w:rsid w:val="001A2A81"/>
    <w:rsid w:val="001A61DA"/>
    <w:rsid w:val="001A626B"/>
    <w:rsid w:val="001B00B6"/>
    <w:rsid w:val="001B43D2"/>
    <w:rsid w:val="001C128F"/>
    <w:rsid w:val="001C2BCD"/>
    <w:rsid w:val="001C4481"/>
    <w:rsid w:val="001C552F"/>
    <w:rsid w:val="001C5864"/>
    <w:rsid w:val="001C6B47"/>
    <w:rsid w:val="001D2BD3"/>
    <w:rsid w:val="001D35A6"/>
    <w:rsid w:val="001D4CA6"/>
    <w:rsid w:val="001D4F95"/>
    <w:rsid w:val="001D6776"/>
    <w:rsid w:val="001E120E"/>
    <w:rsid w:val="001E7CC8"/>
    <w:rsid w:val="001F0AC2"/>
    <w:rsid w:val="001F321B"/>
    <w:rsid w:val="001F5779"/>
    <w:rsid w:val="001F780E"/>
    <w:rsid w:val="002022BD"/>
    <w:rsid w:val="00204644"/>
    <w:rsid w:val="0020609E"/>
    <w:rsid w:val="00210E0E"/>
    <w:rsid w:val="00217095"/>
    <w:rsid w:val="00222A78"/>
    <w:rsid w:val="00223D2A"/>
    <w:rsid w:val="00225F5B"/>
    <w:rsid w:val="00226ED1"/>
    <w:rsid w:val="002334B6"/>
    <w:rsid w:val="00233CDF"/>
    <w:rsid w:val="0023636F"/>
    <w:rsid w:val="00236B66"/>
    <w:rsid w:val="00236E5D"/>
    <w:rsid w:val="00236F3F"/>
    <w:rsid w:val="00237AB7"/>
    <w:rsid w:val="00242E96"/>
    <w:rsid w:val="00243610"/>
    <w:rsid w:val="00244182"/>
    <w:rsid w:val="00245909"/>
    <w:rsid w:val="00250427"/>
    <w:rsid w:val="00251F6B"/>
    <w:rsid w:val="00253388"/>
    <w:rsid w:val="00253536"/>
    <w:rsid w:val="00256E16"/>
    <w:rsid w:val="0026348E"/>
    <w:rsid w:val="00264E64"/>
    <w:rsid w:val="00276746"/>
    <w:rsid w:val="00282946"/>
    <w:rsid w:val="00283349"/>
    <w:rsid w:val="00284251"/>
    <w:rsid w:val="00285E7A"/>
    <w:rsid w:val="00287D31"/>
    <w:rsid w:val="002910ED"/>
    <w:rsid w:val="002A32D5"/>
    <w:rsid w:val="002A6BF8"/>
    <w:rsid w:val="002B14A5"/>
    <w:rsid w:val="002B18F4"/>
    <w:rsid w:val="002B1C7B"/>
    <w:rsid w:val="002B329F"/>
    <w:rsid w:val="002B3ED4"/>
    <w:rsid w:val="002B4C6C"/>
    <w:rsid w:val="002B6A3D"/>
    <w:rsid w:val="002C2984"/>
    <w:rsid w:val="002C31D2"/>
    <w:rsid w:val="002C4ACC"/>
    <w:rsid w:val="002C70E5"/>
    <w:rsid w:val="002D0D27"/>
    <w:rsid w:val="002D2A9F"/>
    <w:rsid w:val="002D4CC8"/>
    <w:rsid w:val="002D5A52"/>
    <w:rsid w:val="002E1B98"/>
    <w:rsid w:val="002E2BAB"/>
    <w:rsid w:val="002E3B90"/>
    <w:rsid w:val="002E7D1D"/>
    <w:rsid w:val="002F2E20"/>
    <w:rsid w:val="002F339E"/>
    <w:rsid w:val="002F3B19"/>
    <w:rsid w:val="002F4C22"/>
    <w:rsid w:val="002F69F7"/>
    <w:rsid w:val="00304C04"/>
    <w:rsid w:val="003133F6"/>
    <w:rsid w:val="00314907"/>
    <w:rsid w:val="00315D04"/>
    <w:rsid w:val="00316039"/>
    <w:rsid w:val="00317576"/>
    <w:rsid w:val="003213D1"/>
    <w:rsid w:val="003246CB"/>
    <w:rsid w:val="00326975"/>
    <w:rsid w:val="00327D1E"/>
    <w:rsid w:val="00331E5B"/>
    <w:rsid w:val="00340604"/>
    <w:rsid w:val="00341547"/>
    <w:rsid w:val="00342737"/>
    <w:rsid w:val="00351260"/>
    <w:rsid w:val="0037134A"/>
    <w:rsid w:val="0037229C"/>
    <w:rsid w:val="003723C6"/>
    <w:rsid w:val="0037287E"/>
    <w:rsid w:val="0037445A"/>
    <w:rsid w:val="00380D1D"/>
    <w:rsid w:val="003836E5"/>
    <w:rsid w:val="00385DCD"/>
    <w:rsid w:val="00386561"/>
    <w:rsid w:val="0039664D"/>
    <w:rsid w:val="003A23BF"/>
    <w:rsid w:val="003A62B1"/>
    <w:rsid w:val="003A643D"/>
    <w:rsid w:val="003A6797"/>
    <w:rsid w:val="003B39EA"/>
    <w:rsid w:val="003B48AB"/>
    <w:rsid w:val="003C5D5E"/>
    <w:rsid w:val="003D3729"/>
    <w:rsid w:val="003E147B"/>
    <w:rsid w:val="003E7C1A"/>
    <w:rsid w:val="003F1ADE"/>
    <w:rsid w:val="003F3F4E"/>
    <w:rsid w:val="00400220"/>
    <w:rsid w:val="00401689"/>
    <w:rsid w:val="0040401E"/>
    <w:rsid w:val="00406409"/>
    <w:rsid w:val="00420704"/>
    <w:rsid w:val="0042797E"/>
    <w:rsid w:val="00437433"/>
    <w:rsid w:val="0044588E"/>
    <w:rsid w:val="00445BFA"/>
    <w:rsid w:val="00447EDA"/>
    <w:rsid w:val="004530B2"/>
    <w:rsid w:val="00453826"/>
    <w:rsid w:val="00461FA4"/>
    <w:rsid w:val="00462D92"/>
    <w:rsid w:val="004632F3"/>
    <w:rsid w:val="004643A1"/>
    <w:rsid w:val="00466059"/>
    <w:rsid w:val="00467843"/>
    <w:rsid w:val="0047032C"/>
    <w:rsid w:val="00474FC2"/>
    <w:rsid w:val="004858BB"/>
    <w:rsid w:val="00494EA7"/>
    <w:rsid w:val="004A13E7"/>
    <w:rsid w:val="004A2466"/>
    <w:rsid w:val="004A4E53"/>
    <w:rsid w:val="004A5684"/>
    <w:rsid w:val="004A6BD8"/>
    <w:rsid w:val="004B1A96"/>
    <w:rsid w:val="004B37BC"/>
    <w:rsid w:val="004C3BE7"/>
    <w:rsid w:val="004C5834"/>
    <w:rsid w:val="004C6CDE"/>
    <w:rsid w:val="004E21E1"/>
    <w:rsid w:val="004E3BCF"/>
    <w:rsid w:val="004E59C0"/>
    <w:rsid w:val="004E5DB0"/>
    <w:rsid w:val="004F480F"/>
    <w:rsid w:val="004F698F"/>
    <w:rsid w:val="00501310"/>
    <w:rsid w:val="00503302"/>
    <w:rsid w:val="00505233"/>
    <w:rsid w:val="00506532"/>
    <w:rsid w:val="00511B7C"/>
    <w:rsid w:val="00514372"/>
    <w:rsid w:val="00514875"/>
    <w:rsid w:val="00514F1F"/>
    <w:rsid w:val="00515B90"/>
    <w:rsid w:val="00515D39"/>
    <w:rsid w:val="00520887"/>
    <w:rsid w:val="00521F83"/>
    <w:rsid w:val="00522C06"/>
    <w:rsid w:val="005234B3"/>
    <w:rsid w:val="00537F97"/>
    <w:rsid w:val="00545C15"/>
    <w:rsid w:val="00547D41"/>
    <w:rsid w:val="005550F7"/>
    <w:rsid w:val="005573FE"/>
    <w:rsid w:val="0056269A"/>
    <w:rsid w:val="005639E5"/>
    <w:rsid w:val="0057015B"/>
    <w:rsid w:val="00573ADE"/>
    <w:rsid w:val="005800BD"/>
    <w:rsid w:val="00587B3E"/>
    <w:rsid w:val="0059153D"/>
    <w:rsid w:val="00596E0F"/>
    <w:rsid w:val="005A02D8"/>
    <w:rsid w:val="005A0D20"/>
    <w:rsid w:val="005A38F6"/>
    <w:rsid w:val="005A5113"/>
    <w:rsid w:val="005A7DCB"/>
    <w:rsid w:val="005B343F"/>
    <w:rsid w:val="005B5201"/>
    <w:rsid w:val="005B647C"/>
    <w:rsid w:val="005B7DDD"/>
    <w:rsid w:val="005C18AA"/>
    <w:rsid w:val="005C21F7"/>
    <w:rsid w:val="005C5133"/>
    <w:rsid w:val="005C570E"/>
    <w:rsid w:val="005C5AF1"/>
    <w:rsid w:val="005D39DA"/>
    <w:rsid w:val="005D45A1"/>
    <w:rsid w:val="005D6707"/>
    <w:rsid w:val="005E10E6"/>
    <w:rsid w:val="005E6239"/>
    <w:rsid w:val="005F0138"/>
    <w:rsid w:val="005F1B1A"/>
    <w:rsid w:val="005F340F"/>
    <w:rsid w:val="005F4DBB"/>
    <w:rsid w:val="00600757"/>
    <w:rsid w:val="00610468"/>
    <w:rsid w:val="006129B9"/>
    <w:rsid w:val="00612FF9"/>
    <w:rsid w:val="006131B1"/>
    <w:rsid w:val="0061592C"/>
    <w:rsid w:val="00627750"/>
    <w:rsid w:val="00631458"/>
    <w:rsid w:val="00633BB2"/>
    <w:rsid w:val="0063752E"/>
    <w:rsid w:val="00642570"/>
    <w:rsid w:val="00642AAE"/>
    <w:rsid w:val="0064318E"/>
    <w:rsid w:val="006454F1"/>
    <w:rsid w:val="006455F5"/>
    <w:rsid w:val="0065177C"/>
    <w:rsid w:val="006556D5"/>
    <w:rsid w:val="00667051"/>
    <w:rsid w:val="006718F0"/>
    <w:rsid w:val="00675855"/>
    <w:rsid w:val="006807F4"/>
    <w:rsid w:val="006847D5"/>
    <w:rsid w:val="00684DB5"/>
    <w:rsid w:val="006932D6"/>
    <w:rsid w:val="00693602"/>
    <w:rsid w:val="006A49BA"/>
    <w:rsid w:val="006C2B2C"/>
    <w:rsid w:val="006C4C4B"/>
    <w:rsid w:val="006C7A2D"/>
    <w:rsid w:val="006D18D8"/>
    <w:rsid w:val="006D5823"/>
    <w:rsid w:val="006E01E6"/>
    <w:rsid w:val="006E1C53"/>
    <w:rsid w:val="006E2879"/>
    <w:rsid w:val="006E4655"/>
    <w:rsid w:val="006E4A87"/>
    <w:rsid w:val="006E6252"/>
    <w:rsid w:val="006E658E"/>
    <w:rsid w:val="006F1A54"/>
    <w:rsid w:val="006F1B41"/>
    <w:rsid w:val="006F3BA4"/>
    <w:rsid w:val="006F5A0F"/>
    <w:rsid w:val="006F609E"/>
    <w:rsid w:val="0070162A"/>
    <w:rsid w:val="007028EF"/>
    <w:rsid w:val="00703461"/>
    <w:rsid w:val="00703619"/>
    <w:rsid w:val="007111E9"/>
    <w:rsid w:val="00715C24"/>
    <w:rsid w:val="00716F46"/>
    <w:rsid w:val="00717614"/>
    <w:rsid w:val="00720BB5"/>
    <w:rsid w:val="007252E4"/>
    <w:rsid w:val="00726417"/>
    <w:rsid w:val="00726563"/>
    <w:rsid w:val="00727E03"/>
    <w:rsid w:val="0073258B"/>
    <w:rsid w:val="007331EE"/>
    <w:rsid w:val="00735970"/>
    <w:rsid w:val="007378E5"/>
    <w:rsid w:val="007440F2"/>
    <w:rsid w:val="00753304"/>
    <w:rsid w:val="00753DB8"/>
    <w:rsid w:val="007549AF"/>
    <w:rsid w:val="007601DF"/>
    <w:rsid w:val="00763D83"/>
    <w:rsid w:val="00763E07"/>
    <w:rsid w:val="00764D9A"/>
    <w:rsid w:val="00765C7C"/>
    <w:rsid w:val="0076631B"/>
    <w:rsid w:val="007678FF"/>
    <w:rsid w:val="00775571"/>
    <w:rsid w:val="00776B3C"/>
    <w:rsid w:val="00777AB7"/>
    <w:rsid w:val="00777BEE"/>
    <w:rsid w:val="00780124"/>
    <w:rsid w:val="007807C4"/>
    <w:rsid w:val="00782598"/>
    <w:rsid w:val="00782F27"/>
    <w:rsid w:val="00783863"/>
    <w:rsid w:val="00792554"/>
    <w:rsid w:val="007934FF"/>
    <w:rsid w:val="00793C59"/>
    <w:rsid w:val="007A07CF"/>
    <w:rsid w:val="007A1809"/>
    <w:rsid w:val="007A28FF"/>
    <w:rsid w:val="007A48DE"/>
    <w:rsid w:val="007A502A"/>
    <w:rsid w:val="007A5E85"/>
    <w:rsid w:val="007B0B0A"/>
    <w:rsid w:val="007B48D0"/>
    <w:rsid w:val="007C0FFD"/>
    <w:rsid w:val="007C35E8"/>
    <w:rsid w:val="007C4D49"/>
    <w:rsid w:val="007C60F8"/>
    <w:rsid w:val="007D23A1"/>
    <w:rsid w:val="007D52E8"/>
    <w:rsid w:val="007E21B4"/>
    <w:rsid w:val="007E514F"/>
    <w:rsid w:val="007E6A4D"/>
    <w:rsid w:val="007F24A6"/>
    <w:rsid w:val="007F3605"/>
    <w:rsid w:val="007F7939"/>
    <w:rsid w:val="0080004D"/>
    <w:rsid w:val="008009B5"/>
    <w:rsid w:val="0080320E"/>
    <w:rsid w:val="008050C9"/>
    <w:rsid w:val="008077EB"/>
    <w:rsid w:val="00812C13"/>
    <w:rsid w:val="00816BFE"/>
    <w:rsid w:val="00822FE5"/>
    <w:rsid w:val="0082458E"/>
    <w:rsid w:val="00825A82"/>
    <w:rsid w:val="00826E82"/>
    <w:rsid w:val="00832145"/>
    <w:rsid w:val="00836093"/>
    <w:rsid w:val="00840F5B"/>
    <w:rsid w:val="00844AA4"/>
    <w:rsid w:val="008467C5"/>
    <w:rsid w:val="00851440"/>
    <w:rsid w:val="008537ED"/>
    <w:rsid w:val="00857208"/>
    <w:rsid w:val="0086253B"/>
    <w:rsid w:val="00864BBA"/>
    <w:rsid w:val="008666FC"/>
    <w:rsid w:val="00871640"/>
    <w:rsid w:val="00871B58"/>
    <w:rsid w:val="00874C32"/>
    <w:rsid w:val="00876015"/>
    <w:rsid w:val="008860C3"/>
    <w:rsid w:val="00893AEA"/>
    <w:rsid w:val="00894741"/>
    <w:rsid w:val="0089666B"/>
    <w:rsid w:val="0089765A"/>
    <w:rsid w:val="008A16E0"/>
    <w:rsid w:val="008A4640"/>
    <w:rsid w:val="008A7B51"/>
    <w:rsid w:val="008B029D"/>
    <w:rsid w:val="008B1C35"/>
    <w:rsid w:val="008B1D9C"/>
    <w:rsid w:val="008B4347"/>
    <w:rsid w:val="008B58C2"/>
    <w:rsid w:val="008B7F08"/>
    <w:rsid w:val="008D6BA5"/>
    <w:rsid w:val="008E07FA"/>
    <w:rsid w:val="008E445D"/>
    <w:rsid w:val="008E5E07"/>
    <w:rsid w:val="008F1598"/>
    <w:rsid w:val="008F1C0A"/>
    <w:rsid w:val="008F33C1"/>
    <w:rsid w:val="008F54A3"/>
    <w:rsid w:val="009023BF"/>
    <w:rsid w:val="00907663"/>
    <w:rsid w:val="0091312B"/>
    <w:rsid w:val="009140DE"/>
    <w:rsid w:val="00917BA2"/>
    <w:rsid w:val="009213CC"/>
    <w:rsid w:val="00923E92"/>
    <w:rsid w:val="0092655D"/>
    <w:rsid w:val="00927CB0"/>
    <w:rsid w:val="00932ABB"/>
    <w:rsid w:val="00937733"/>
    <w:rsid w:val="00944BD3"/>
    <w:rsid w:val="00956C09"/>
    <w:rsid w:val="00957B86"/>
    <w:rsid w:val="00957F26"/>
    <w:rsid w:val="009624C1"/>
    <w:rsid w:val="00964CBC"/>
    <w:rsid w:val="0096588E"/>
    <w:rsid w:val="00966C5D"/>
    <w:rsid w:val="00967EE1"/>
    <w:rsid w:val="00975155"/>
    <w:rsid w:val="00976334"/>
    <w:rsid w:val="009766F2"/>
    <w:rsid w:val="009858F1"/>
    <w:rsid w:val="00987FAD"/>
    <w:rsid w:val="009910FC"/>
    <w:rsid w:val="00992127"/>
    <w:rsid w:val="00992236"/>
    <w:rsid w:val="00994C08"/>
    <w:rsid w:val="00995742"/>
    <w:rsid w:val="009B00F5"/>
    <w:rsid w:val="009B2FE6"/>
    <w:rsid w:val="009B3403"/>
    <w:rsid w:val="009B4AAA"/>
    <w:rsid w:val="009B6418"/>
    <w:rsid w:val="009B7222"/>
    <w:rsid w:val="009C0021"/>
    <w:rsid w:val="009C10FC"/>
    <w:rsid w:val="009C7E19"/>
    <w:rsid w:val="009C7F03"/>
    <w:rsid w:val="009D030D"/>
    <w:rsid w:val="009D2297"/>
    <w:rsid w:val="009E1F1E"/>
    <w:rsid w:val="009E71CB"/>
    <w:rsid w:val="009F21E8"/>
    <w:rsid w:val="009F3A1C"/>
    <w:rsid w:val="009F4402"/>
    <w:rsid w:val="00A073A9"/>
    <w:rsid w:val="00A12B22"/>
    <w:rsid w:val="00A13141"/>
    <w:rsid w:val="00A22E4F"/>
    <w:rsid w:val="00A25A6F"/>
    <w:rsid w:val="00A3431E"/>
    <w:rsid w:val="00A34CC6"/>
    <w:rsid w:val="00A35BBA"/>
    <w:rsid w:val="00A36FC5"/>
    <w:rsid w:val="00A41301"/>
    <w:rsid w:val="00A429B5"/>
    <w:rsid w:val="00A43B3D"/>
    <w:rsid w:val="00A43DE3"/>
    <w:rsid w:val="00A45C38"/>
    <w:rsid w:val="00A51907"/>
    <w:rsid w:val="00A52282"/>
    <w:rsid w:val="00A53331"/>
    <w:rsid w:val="00A6188D"/>
    <w:rsid w:val="00A65494"/>
    <w:rsid w:val="00A7061E"/>
    <w:rsid w:val="00A75FC3"/>
    <w:rsid w:val="00A7783C"/>
    <w:rsid w:val="00A81663"/>
    <w:rsid w:val="00A82FEC"/>
    <w:rsid w:val="00A84A1D"/>
    <w:rsid w:val="00A85FB0"/>
    <w:rsid w:val="00A90438"/>
    <w:rsid w:val="00A90725"/>
    <w:rsid w:val="00AA113A"/>
    <w:rsid w:val="00AA2B10"/>
    <w:rsid w:val="00AA4CFF"/>
    <w:rsid w:val="00AA6BE8"/>
    <w:rsid w:val="00AB0327"/>
    <w:rsid w:val="00AB0F07"/>
    <w:rsid w:val="00AB2E47"/>
    <w:rsid w:val="00AC1094"/>
    <w:rsid w:val="00AC1426"/>
    <w:rsid w:val="00AC14E6"/>
    <w:rsid w:val="00AC37C0"/>
    <w:rsid w:val="00AD00F0"/>
    <w:rsid w:val="00AE1231"/>
    <w:rsid w:val="00AE25A4"/>
    <w:rsid w:val="00AE25EF"/>
    <w:rsid w:val="00AF19FC"/>
    <w:rsid w:val="00AF30F8"/>
    <w:rsid w:val="00AF47F1"/>
    <w:rsid w:val="00AF6B61"/>
    <w:rsid w:val="00B016D1"/>
    <w:rsid w:val="00B04F55"/>
    <w:rsid w:val="00B11FD0"/>
    <w:rsid w:val="00B13D1E"/>
    <w:rsid w:val="00B30C70"/>
    <w:rsid w:val="00B3110F"/>
    <w:rsid w:val="00B321B2"/>
    <w:rsid w:val="00B40852"/>
    <w:rsid w:val="00B41420"/>
    <w:rsid w:val="00B4595F"/>
    <w:rsid w:val="00B54363"/>
    <w:rsid w:val="00B604CC"/>
    <w:rsid w:val="00B62572"/>
    <w:rsid w:val="00B62769"/>
    <w:rsid w:val="00B66236"/>
    <w:rsid w:val="00B74B56"/>
    <w:rsid w:val="00B75186"/>
    <w:rsid w:val="00B8162D"/>
    <w:rsid w:val="00B830DD"/>
    <w:rsid w:val="00B85D85"/>
    <w:rsid w:val="00B86CD3"/>
    <w:rsid w:val="00B87F14"/>
    <w:rsid w:val="00B93977"/>
    <w:rsid w:val="00BA072C"/>
    <w:rsid w:val="00BA3B0F"/>
    <w:rsid w:val="00BA6E46"/>
    <w:rsid w:val="00BB1475"/>
    <w:rsid w:val="00BC20F5"/>
    <w:rsid w:val="00BC2680"/>
    <w:rsid w:val="00BC4BCD"/>
    <w:rsid w:val="00BD1286"/>
    <w:rsid w:val="00BD452F"/>
    <w:rsid w:val="00BD570F"/>
    <w:rsid w:val="00BD72BA"/>
    <w:rsid w:val="00BD760D"/>
    <w:rsid w:val="00BE3472"/>
    <w:rsid w:val="00BE3E25"/>
    <w:rsid w:val="00BE504E"/>
    <w:rsid w:val="00BF11B9"/>
    <w:rsid w:val="00BF1C0E"/>
    <w:rsid w:val="00C00073"/>
    <w:rsid w:val="00C0025A"/>
    <w:rsid w:val="00C01EFC"/>
    <w:rsid w:val="00C02D76"/>
    <w:rsid w:val="00C03D39"/>
    <w:rsid w:val="00C043E9"/>
    <w:rsid w:val="00C05B9A"/>
    <w:rsid w:val="00C10539"/>
    <w:rsid w:val="00C13E17"/>
    <w:rsid w:val="00C2034E"/>
    <w:rsid w:val="00C22347"/>
    <w:rsid w:val="00C23F46"/>
    <w:rsid w:val="00C342C7"/>
    <w:rsid w:val="00C404A8"/>
    <w:rsid w:val="00C42673"/>
    <w:rsid w:val="00C43C67"/>
    <w:rsid w:val="00C454B8"/>
    <w:rsid w:val="00C45CBD"/>
    <w:rsid w:val="00C4692A"/>
    <w:rsid w:val="00C54055"/>
    <w:rsid w:val="00C5686B"/>
    <w:rsid w:val="00C612FC"/>
    <w:rsid w:val="00C61688"/>
    <w:rsid w:val="00C647FF"/>
    <w:rsid w:val="00C71015"/>
    <w:rsid w:val="00C76D4D"/>
    <w:rsid w:val="00C8142E"/>
    <w:rsid w:val="00C91AFC"/>
    <w:rsid w:val="00C91CEC"/>
    <w:rsid w:val="00C93EB4"/>
    <w:rsid w:val="00C94309"/>
    <w:rsid w:val="00C948D6"/>
    <w:rsid w:val="00C94A08"/>
    <w:rsid w:val="00C97EE8"/>
    <w:rsid w:val="00CA1830"/>
    <w:rsid w:val="00CA21B1"/>
    <w:rsid w:val="00CA67B3"/>
    <w:rsid w:val="00CB04EB"/>
    <w:rsid w:val="00CB7169"/>
    <w:rsid w:val="00CC53C0"/>
    <w:rsid w:val="00CC647C"/>
    <w:rsid w:val="00CD001A"/>
    <w:rsid w:val="00CD2C48"/>
    <w:rsid w:val="00CD5504"/>
    <w:rsid w:val="00CE0038"/>
    <w:rsid w:val="00CE6D87"/>
    <w:rsid w:val="00CF0EFB"/>
    <w:rsid w:val="00CF44C9"/>
    <w:rsid w:val="00CF7B09"/>
    <w:rsid w:val="00D00685"/>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4219"/>
    <w:rsid w:val="00D85E4A"/>
    <w:rsid w:val="00D863CA"/>
    <w:rsid w:val="00D86A66"/>
    <w:rsid w:val="00D90391"/>
    <w:rsid w:val="00D9346D"/>
    <w:rsid w:val="00D9382C"/>
    <w:rsid w:val="00D949B1"/>
    <w:rsid w:val="00D963D4"/>
    <w:rsid w:val="00DA2884"/>
    <w:rsid w:val="00DB4FBC"/>
    <w:rsid w:val="00DC0A60"/>
    <w:rsid w:val="00DD172F"/>
    <w:rsid w:val="00DD70A2"/>
    <w:rsid w:val="00DE0653"/>
    <w:rsid w:val="00DE25C4"/>
    <w:rsid w:val="00DE35C7"/>
    <w:rsid w:val="00DE5851"/>
    <w:rsid w:val="00DE63E4"/>
    <w:rsid w:val="00DE652D"/>
    <w:rsid w:val="00DF14A0"/>
    <w:rsid w:val="00DF20EE"/>
    <w:rsid w:val="00DF2E6A"/>
    <w:rsid w:val="00DF43BB"/>
    <w:rsid w:val="00DF76E2"/>
    <w:rsid w:val="00E06393"/>
    <w:rsid w:val="00E10ABD"/>
    <w:rsid w:val="00E1115C"/>
    <w:rsid w:val="00E148E1"/>
    <w:rsid w:val="00E1563D"/>
    <w:rsid w:val="00E214A7"/>
    <w:rsid w:val="00E23D8C"/>
    <w:rsid w:val="00E2424B"/>
    <w:rsid w:val="00E25632"/>
    <w:rsid w:val="00E31471"/>
    <w:rsid w:val="00E42FC9"/>
    <w:rsid w:val="00E47B4C"/>
    <w:rsid w:val="00E50B0A"/>
    <w:rsid w:val="00E53040"/>
    <w:rsid w:val="00E54C82"/>
    <w:rsid w:val="00E57103"/>
    <w:rsid w:val="00E6025A"/>
    <w:rsid w:val="00E60B26"/>
    <w:rsid w:val="00E67577"/>
    <w:rsid w:val="00E7344C"/>
    <w:rsid w:val="00E7668F"/>
    <w:rsid w:val="00E86F61"/>
    <w:rsid w:val="00E87335"/>
    <w:rsid w:val="00E94EBE"/>
    <w:rsid w:val="00EA3025"/>
    <w:rsid w:val="00EA392C"/>
    <w:rsid w:val="00EA7106"/>
    <w:rsid w:val="00EB59DF"/>
    <w:rsid w:val="00EC0342"/>
    <w:rsid w:val="00EC3EF1"/>
    <w:rsid w:val="00EC4729"/>
    <w:rsid w:val="00ED47E5"/>
    <w:rsid w:val="00EE6C5A"/>
    <w:rsid w:val="00EF093B"/>
    <w:rsid w:val="00EF0FB1"/>
    <w:rsid w:val="00EF1387"/>
    <w:rsid w:val="00EF192F"/>
    <w:rsid w:val="00EF1BBE"/>
    <w:rsid w:val="00EF48BC"/>
    <w:rsid w:val="00EF753A"/>
    <w:rsid w:val="00F00585"/>
    <w:rsid w:val="00F0294B"/>
    <w:rsid w:val="00F03304"/>
    <w:rsid w:val="00F03DA6"/>
    <w:rsid w:val="00F07F53"/>
    <w:rsid w:val="00F11342"/>
    <w:rsid w:val="00F16068"/>
    <w:rsid w:val="00F21A3E"/>
    <w:rsid w:val="00F25597"/>
    <w:rsid w:val="00F34E2F"/>
    <w:rsid w:val="00F359CD"/>
    <w:rsid w:val="00F35DC9"/>
    <w:rsid w:val="00F416E7"/>
    <w:rsid w:val="00F4539E"/>
    <w:rsid w:val="00F47E18"/>
    <w:rsid w:val="00F52DF6"/>
    <w:rsid w:val="00F53DC1"/>
    <w:rsid w:val="00F5613E"/>
    <w:rsid w:val="00F60E1C"/>
    <w:rsid w:val="00F61174"/>
    <w:rsid w:val="00F71B8D"/>
    <w:rsid w:val="00F7499A"/>
    <w:rsid w:val="00F74C1B"/>
    <w:rsid w:val="00F750FA"/>
    <w:rsid w:val="00F80930"/>
    <w:rsid w:val="00F80E25"/>
    <w:rsid w:val="00F843EA"/>
    <w:rsid w:val="00F85445"/>
    <w:rsid w:val="00F86771"/>
    <w:rsid w:val="00F87A96"/>
    <w:rsid w:val="00F92973"/>
    <w:rsid w:val="00F949E2"/>
    <w:rsid w:val="00F95CEA"/>
    <w:rsid w:val="00F97BD8"/>
    <w:rsid w:val="00FA1C53"/>
    <w:rsid w:val="00FA3394"/>
    <w:rsid w:val="00FA4FF7"/>
    <w:rsid w:val="00FB02DD"/>
    <w:rsid w:val="00FB064F"/>
    <w:rsid w:val="00FB22B7"/>
    <w:rsid w:val="00FB4FA0"/>
    <w:rsid w:val="00FC031D"/>
    <w:rsid w:val="00FC1407"/>
    <w:rsid w:val="00FC3BB3"/>
    <w:rsid w:val="00FC4CFB"/>
    <w:rsid w:val="00FC5720"/>
    <w:rsid w:val="00FD06FD"/>
    <w:rsid w:val="00FD1056"/>
    <w:rsid w:val="00FD2FAF"/>
    <w:rsid w:val="00FD4E3D"/>
    <w:rsid w:val="00FE0309"/>
    <w:rsid w:val="00FE1A55"/>
    <w:rsid w:val="00FE2953"/>
    <w:rsid w:val="00FE5BE5"/>
    <w:rsid w:val="00FE7C76"/>
    <w:rsid w:val="00FF211C"/>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0029D64"/>
  <w15:docId w15:val="{2CCEF2AE-BE1A-4C42-A861-0CB7A5C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FF4A-4E6C-4F73-AABA-9372642E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Alison Harkness</cp:lastModifiedBy>
  <cp:revision>2</cp:revision>
  <cp:lastPrinted>2019-09-16T12:37:00Z</cp:lastPrinted>
  <dcterms:created xsi:type="dcterms:W3CDTF">2019-10-11T09:18:00Z</dcterms:created>
  <dcterms:modified xsi:type="dcterms:W3CDTF">2019-10-11T09:18:00Z</dcterms:modified>
</cp:coreProperties>
</file>