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2BAAD" w14:textId="77777777" w:rsidR="00C61688" w:rsidRPr="007D52E8" w:rsidRDefault="00C61688" w:rsidP="00C61688">
      <w:pPr>
        <w:jc w:val="center"/>
        <w:rPr>
          <w:rFonts w:cs="Calibri"/>
          <w:b/>
        </w:rPr>
      </w:pPr>
      <w:r w:rsidRPr="007D52E8">
        <w:rPr>
          <w:rFonts w:cs="Calibri"/>
          <w:b/>
        </w:rPr>
        <w:t xml:space="preserve">Cheshire and Warrington </w:t>
      </w:r>
      <w:r w:rsidR="003E7ED0">
        <w:rPr>
          <w:rFonts w:cs="Calibri"/>
          <w:b/>
        </w:rPr>
        <w:t xml:space="preserve">Local </w:t>
      </w:r>
      <w:r w:rsidRPr="007D52E8">
        <w:rPr>
          <w:rFonts w:cs="Calibri"/>
          <w:b/>
        </w:rPr>
        <w:t xml:space="preserve">Enterprise Partnership </w:t>
      </w:r>
    </w:p>
    <w:p w14:paraId="36C062BA" w14:textId="04B8114C" w:rsidR="00C61688" w:rsidRDefault="00B95F8E" w:rsidP="00C61688">
      <w:pPr>
        <w:jc w:val="center"/>
        <w:rPr>
          <w:rFonts w:cs="Calibri"/>
          <w:b/>
        </w:rPr>
      </w:pPr>
      <w:r>
        <w:rPr>
          <w:rFonts w:cs="Calibri"/>
          <w:b/>
        </w:rPr>
        <w:t xml:space="preserve">Strategy </w:t>
      </w:r>
      <w:r w:rsidR="00EE6CE1">
        <w:rPr>
          <w:rFonts w:cs="Calibri"/>
          <w:b/>
        </w:rPr>
        <w:t>P</w:t>
      </w:r>
      <w:r w:rsidR="00B26936">
        <w:rPr>
          <w:rFonts w:cs="Calibri"/>
          <w:b/>
        </w:rPr>
        <w:t>rogramme</w:t>
      </w:r>
      <w:r w:rsidR="00EE6CE1">
        <w:rPr>
          <w:rFonts w:cs="Calibri"/>
          <w:b/>
        </w:rPr>
        <w:t xml:space="preserve"> Board</w:t>
      </w:r>
    </w:p>
    <w:p w14:paraId="0D985848" w14:textId="77777777" w:rsidR="00F6765B" w:rsidRPr="007D52E8" w:rsidRDefault="00F6765B" w:rsidP="00C61688">
      <w:pPr>
        <w:jc w:val="center"/>
        <w:rPr>
          <w:rFonts w:cs="Calibri"/>
          <w:b/>
        </w:rPr>
      </w:pPr>
    </w:p>
    <w:p w14:paraId="63960097" w14:textId="4A97AF0A" w:rsidR="0068211C" w:rsidRDefault="00463CBC" w:rsidP="008F6796">
      <w:pPr>
        <w:jc w:val="center"/>
        <w:rPr>
          <w:rFonts w:cs="Calibri"/>
        </w:rPr>
      </w:pPr>
      <w:r>
        <w:rPr>
          <w:rFonts w:cs="Calibri"/>
        </w:rPr>
        <w:t>Friday 2</w:t>
      </w:r>
      <w:r w:rsidR="00914510">
        <w:rPr>
          <w:rFonts w:cs="Calibri"/>
        </w:rPr>
        <w:t>5</w:t>
      </w:r>
      <w:r w:rsidRPr="00463CBC">
        <w:rPr>
          <w:rFonts w:cs="Calibri"/>
          <w:vertAlign w:val="superscript"/>
        </w:rPr>
        <w:t>th</w:t>
      </w:r>
      <w:r>
        <w:rPr>
          <w:rFonts w:cs="Calibri"/>
        </w:rPr>
        <w:t xml:space="preserve"> March</w:t>
      </w:r>
      <w:r w:rsidR="0010278F">
        <w:rPr>
          <w:rFonts w:cs="Calibri"/>
        </w:rPr>
        <w:t xml:space="preserve"> </w:t>
      </w:r>
      <w:r w:rsidR="002A247F">
        <w:rPr>
          <w:rFonts w:cs="Calibri"/>
        </w:rPr>
        <w:t>202</w:t>
      </w:r>
      <w:r>
        <w:rPr>
          <w:rFonts w:cs="Calibri"/>
        </w:rPr>
        <w:t>2</w:t>
      </w:r>
      <w:r w:rsidR="004A6376">
        <w:rPr>
          <w:rFonts w:cs="Calibri"/>
        </w:rPr>
        <w:t xml:space="preserve">, </w:t>
      </w:r>
      <w:r w:rsidR="005D2F55">
        <w:rPr>
          <w:rFonts w:cs="Calibri"/>
        </w:rPr>
        <w:t>14</w:t>
      </w:r>
      <w:r>
        <w:rPr>
          <w:rFonts w:cs="Calibri"/>
        </w:rPr>
        <w:t>:00</w:t>
      </w:r>
    </w:p>
    <w:p w14:paraId="59E492D8" w14:textId="77777777" w:rsidR="008F6796" w:rsidRPr="008F6796" w:rsidRDefault="008F6796" w:rsidP="008F6796">
      <w:pPr>
        <w:jc w:val="center"/>
        <w:rPr>
          <w:rFonts w:cs="Calibri"/>
        </w:rPr>
      </w:pPr>
    </w:p>
    <w:p w14:paraId="3791F769" w14:textId="77777777" w:rsidR="000A2525" w:rsidRDefault="000A2525" w:rsidP="000A2525">
      <w:pPr>
        <w:rPr>
          <w:rFonts w:ascii="Segoe UI" w:eastAsiaTheme="minorHAnsi" w:hAnsi="Segoe UI" w:cs="Segoe UI"/>
          <w:color w:val="252424"/>
          <w:sz w:val="22"/>
          <w:szCs w:val="22"/>
          <w:lang w:val="en-US"/>
        </w:rPr>
      </w:pPr>
      <w:r>
        <w:rPr>
          <w:rFonts w:ascii="Segoe UI" w:hAnsi="Segoe UI" w:cs="Segoe UI"/>
          <w:color w:val="252424"/>
          <w:sz w:val="36"/>
          <w:szCs w:val="36"/>
          <w:lang w:val="en-US"/>
        </w:rPr>
        <w:t>Microsoft Teams meeting</w:t>
      </w:r>
      <w:r>
        <w:rPr>
          <w:rFonts w:ascii="Segoe UI" w:hAnsi="Segoe UI" w:cs="Segoe UI"/>
          <w:color w:val="252424"/>
          <w:lang w:val="en-US"/>
        </w:rPr>
        <w:t xml:space="preserve"> </w:t>
      </w:r>
    </w:p>
    <w:p w14:paraId="75CD455E" w14:textId="77777777" w:rsidR="000A2525" w:rsidRDefault="000A2525" w:rsidP="000A2525">
      <w:pPr>
        <w:rPr>
          <w:rFonts w:ascii="Segoe UI" w:hAnsi="Segoe UI" w:cs="Segoe UI"/>
          <w:b/>
          <w:bCs/>
          <w:color w:val="252424"/>
          <w:lang w:val="en-US"/>
        </w:rPr>
      </w:pPr>
      <w:r>
        <w:rPr>
          <w:rFonts w:ascii="Segoe UI" w:hAnsi="Segoe UI" w:cs="Segoe UI"/>
          <w:b/>
          <w:bCs/>
          <w:color w:val="252424"/>
          <w:sz w:val="21"/>
          <w:szCs w:val="21"/>
          <w:lang w:val="en-US"/>
        </w:rPr>
        <w:t>Join on your computer or mobile app</w:t>
      </w:r>
      <w:r>
        <w:rPr>
          <w:rFonts w:ascii="Segoe UI" w:hAnsi="Segoe UI" w:cs="Segoe UI"/>
          <w:b/>
          <w:bCs/>
          <w:color w:val="252424"/>
          <w:lang w:val="en-US"/>
        </w:rPr>
        <w:t xml:space="preserve"> </w:t>
      </w:r>
    </w:p>
    <w:p w14:paraId="5EEB1943" w14:textId="77777777" w:rsidR="000A2525" w:rsidRDefault="00836706" w:rsidP="000A2525">
      <w:pPr>
        <w:rPr>
          <w:rFonts w:ascii="Segoe UI" w:hAnsi="Segoe UI" w:cs="Segoe UI"/>
          <w:color w:val="252424"/>
          <w:lang w:val="en-US"/>
        </w:rPr>
      </w:pPr>
      <w:hyperlink r:id="rId11" w:tgtFrame="_blank" w:history="1">
        <w:r w:rsidR="000A2525">
          <w:rPr>
            <w:rStyle w:val="Hyperlink"/>
            <w:rFonts w:ascii="Segoe UI Semibold" w:hAnsi="Segoe UI Semibold" w:cs="Segoe UI Semibold"/>
            <w:color w:val="6264A7"/>
            <w:sz w:val="21"/>
            <w:szCs w:val="21"/>
            <w:lang w:val="en-US"/>
          </w:rPr>
          <w:t>Click here to join the meeting</w:t>
        </w:r>
      </w:hyperlink>
      <w:r w:rsidR="000A2525">
        <w:rPr>
          <w:rFonts w:ascii="Segoe UI" w:hAnsi="Segoe UI" w:cs="Segoe UI"/>
          <w:color w:val="252424"/>
          <w:lang w:val="en-US"/>
        </w:rPr>
        <w:t xml:space="preserve"> </w:t>
      </w:r>
    </w:p>
    <w:p w14:paraId="7C3511C1" w14:textId="77777777" w:rsidR="000A2525" w:rsidRDefault="000A2525" w:rsidP="000A2525">
      <w:pPr>
        <w:rPr>
          <w:rFonts w:ascii="Segoe UI" w:hAnsi="Segoe UI" w:cs="Segoe UI"/>
          <w:color w:val="252424"/>
          <w:lang w:val="en-US"/>
        </w:rPr>
      </w:pPr>
      <w:r>
        <w:rPr>
          <w:rFonts w:ascii="Segoe UI" w:hAnsi="Segoe UI" w:cs="Segoe UI"/>
          <w:b/>
          <w:bCs/>
          <w:color w:val="252424"/>
          <w:sz w:val="21"/>
          <w:szCs w:val="21"/>
          <w:lang w:val="en-US"/>
        </w:rPr>
        <w:t>Or call in (audio only)</w:t>
      </w:r>
      <w:r>
        <w:rPr>
          <w:rFonts w:ascii="Segoe UI" w:hAnsi="Segoe UI" w:cs="Segoe UI"/>
          <w:color w:val="252424"/>
          <w:lang w:val="en-US"/>
        </w:rPr>
        <w:t xml:space="preserve"> </w:t>
      </w:r>
    </w:p>
    <w:p w14:paraId="1AF700F7" w14:textId="77777777" w:rsidR="000A2525" w:rsidRDefault="00836706" w:rsidP="000A2525">
      <w:pPr>
        <w:rPr>
          <w:rFonts w:ascii="Segoe UI" w:hAnsi="Segoe UI" w:cs="Segoe UI"/>
          <w:color w:val="252424"/>
          <w:lang w:val="en-US"/>
        </w:rPr>
      </w:pPr>
      <w:hyperlink r:id="rId12" w:anchor=" " w:history="1">
        <w:r w:rsidR="000A2525">
          <w:rPr>
            <w:rStyle w:val="Hyperlink"/>
            <w:rFonts w:ascii="Segoe UI" w:hAnsi="Segoe UI" w:cs="Segoe UI"/>
            <w:color w:val="6264A7"/>
            <w:sz w:val="21"/>
            <w:szCs w:val="21"/>
            <w:lang w:val="en-US"/>
          </w:rPr>
          <w:t>+44 161 250 8784,,635474077#</w:t>
        </w:r>
      </w:hyperlink>
      <w:r w:rsidR="000A2525">
        <w:rPr>
          <w:rFonts w:ascii="Segoe UI" w:hAnsi="Segoe UI" w:cs="Segoe UI"/>
          <w:color w:val="252424"/>
          <w:lang w:val="en-US"/>
        </w:rPr>
        <w:t xml:space="preserve"> </w:t>
      </w:r>
      <w:r w:rsidR="000A2525">
        <w:rPr>
          <w:rFonts w:ascii="Segoe UI" w:hAnsi="Segoe UI" w:cs="Segoe UI"/>
          <w:color w:val="252424"/>
          <w:sz w:val="21"/>
          <w:szCs w:val="21"/>
          <w:lang w:val="en-US"/>
        </w:rPr>
        <w:t xml:space="preserve">  United Kingdom, Manchester </w:t>
      </w:r>
    </w:p>
    <w:p w14:paraId="10ECD448" w14:textId="77777777" w:rsidR="000A2525" w:rsidRDefault="000A2525" w:rsidP="000A2525">
      <w:pPr>
        <w:rPr>
          <w:rFonts w:ascii="Segoe UI" w:hAnsi="Segoe UI" w:cs="Segoe UI"/>
          <w:color w:val="252424"/>
          <w:lang w:val="en-US"/>
        </w:rPr>
      </w:pPr>
      <w:r>
        <w:rPr>
          <w:rFonts w:ascii="Segoe UI" w:hAnsi="Segoe UI" w:cs="Segoe UI"/>
          <w:color w:val="252424"/>
          <w:sz w:val="21"/>
          <w:szCs w:val="21"/>
          <w:lang w:val="en-US"/>
        </w:rPr>
        <w:t xml:space="preserve">Phone Conference ID: </w:t>
      </w:r>
      <w:r>
        <w:rPr>
          <w:rFonts w:ascii="Segoe UI" w:hAnsi="Segoe UI" w:cs="Segoe UI"/>
          <w:color w:val="252424"/>
          <w:lang w:val="en-US"/>
        </w:rPr>
        <w:t xml:space="preserve">635 474 077# </w:t>
      </w:r>
    </w:p>
    <w:p w14:paraId="68988BBF" w14:textId="77777777" w:rsidR="000A2525" w:rsidRDefault="00836706" w:rsidP="000A2525">
      <w:pPr>
        <w:rPr>
          <w:rFonts w:ascii="Segoe UI" w:hAnsi="Segoe UI" w:cs="Segoe UI"/>
          <w:color w:val="252424"/>
          <w:lang w:val="en-US"/>
        </w:rPr>
      </w:pPr>
      <w:hyperlink r:id="rId13" w:tgtFrame="_blank" w:history="1">
        <w:r w:rsidR="000A2525">
          <w:rPr>
            <w:rStyle w:val="Hyperlink"/>
            <w:rFonts w:ascii="Segoe UI" w:hAnsi="Segoe UI" w:cs="Segoe UI"/>
            <w:color w:val="6264A7"/>
            <w:sz w:val="21"/>
            <w:szCs w:val="21"/>
            <w:lang w:val="en-US"/>
          </w:rPr>
          <w:t>Find a local number</w:t>
        </w:r>
      </w:hyperlink>
      <w:r w:rsidR="000A2525">
        <w:rPr>
          <w:rFonts w:ascii="Segoe UI" w:hAnsi="Segoe UI" w:cs="Segoe UI"/>
          <w:color w:val="252424"/>
          <w:lang w:val="en-US"/>
        </w:rPr>
        <w:t xml:space="preserve"> | </w:t>
      </w:r>
      <w:hyperlink r:id="rId14" w:tgtFrame="_blank" w:history="1">
        <w:r w:rsidR="000A2525">
          <w:rPr>
            <w:rStyle w:val="Hyperlink"/>
            <w:rFonts w:ascii="Segoe UI" w:hAnsi="Segoe UI" w:cs="Segoe UI"/>
            <w:color w:val="6264A7"/>
            <w:sz w:val="21"/>
            <w:szCs w:val="21"/>
            <w:lang w:val="en-US"/>
          </w:rPr>
          <w:t>Reset PIN</w:t>
        </w:r>
      </w:hyperlink>
      <w:r w:rsidR="000A2525">
        <w:rPr>
          <w:rFonts w:ascii="Segoe UI" w:hAnsi="Segoe UI" w:cs="Segoe UI"/>
          <w:color w:val="252424"/>
          <w:lang w:val="en-US"/>
        </w:rPr>
        <w:t xml:space="preserve"> </w:t>
      </w:r>
    </w:p>
    <w:p w14:paraId="2BB65568" w14:textId="150FE4C6" w:rsidR="00C61688" w:rsidRPr="001F54B6" w:rsidRDefault="00491A66" w:rsidP="000A2525">
      <w:pPr>
        <w:jc w:val="center"/>
        <w:rPr>
          <w:rFonts w:cs="Calibri"/>
          <w:b/>
          <w:sz w:val="28"/>
          <w:szCs w:val="32"/>
        </w:rPr>
      </w:pPr>
      <w:r w:rsidRPr="001F54B6">
        <w:rPr>
          <w:rFonts w:cs="Calibri"/>
          <w:b/>
          <w:sz w:val="28"/>
          <w:szCs w:val="32"/>
        </w:rPr>
        <w:t>AGE</w:t>
      </w:r>
      <w:r w:rsidR="00C61688" w:rsidRPr="001F54B6">
        <w:rPr>
          <w:rFonts w:cs="Calibri"/>
          <w:b/>
          <w:sz w:val="28"/>
          <w:szCs w:val="32"/>
        </w:rPr>
        <w:t>NDA</w:t>
      </w:r>
    </w:p>
    <w:p w14:paraId="0CF74622" w14:textId="77777777" w:rsidR="00C61688" w:rsidRPr="001F54B6" w:rsidRDefault="00C61688" w:rsidP="00C61688">
      <w:pPr>
        <w:jc w:val="center"/>
        <w:rPr>
          <w:rFonts w:cs="Calibri"/>
          <w:b/>
          <w:sz w:val="16"/>
          <w:szCs w:val="16"/>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8477"/>
      </w:tblGrid>
      <w:tr w:rsidR="00FA2216" w:rsidRPr="001F54B6" w14:paraId="31EA8A46" w14:textId="77777777" w:rsidTr="008823BA">
        <w:trPr>
          <w:trHeight w:val="353"/>
          <w:jc w:val="center"/>
        </w:trPr>
        <w:tc>
          <w:tcPr>
            <w:tcW w:w="9918" w:type="dxa"/>
            <w:gridSpan w:val="2"/>
            <w:tcBorders>
              <w:top w:val="single" w:sz="4" w:space="0" w:color="auto"/>
              <w:left w:val="single" w:sz="4" w:space="0" w:color="auto"/>
              <w:bottom w:val="single" w:sz="4" w:space="0" w:color="auto"/>
              <w:right w:val="single" w:sz="4" w:space="0" w:color="auto"/>
            </w:tcBorders>
            <w:shd w:val="clear" w:color="auto" w:fill="F2F2F2"/>
          </w:tcPr>
          <w:p w14:paraId="4AE442FC" w14:textId="6799C791" w:rsidR="00FA2216" w:rsidRPr="001F54B6" w:rsidRDefault="00FA2216" w:rsidP="00FA2216">
            <w:pPr>
              <w:rPr>
                <w:rFonts w:cs="Calibri"/>
                <w:b/>
                <w:sz w:val="22"/>
                <w:szCs w:val="22"/>
              </w:rPr>
            </w:pPr>
            <w:r w:rsidRPr="001F54B6">
              <w:rPr>
                <w:rFonts w:cs="Calibri"/>
                <w:b/>
                <w:sz w:val="22"/>
                <w:szCs w:val="22"/>
              </w:rPr>
              <w:t>The agenda is divided into 2 parts. Part A is taken in the presence of the public and press. Part B items will be considered in the absence of the public and press for the reasons indicated on the agenda and in the report</w:t>
            </w:r>
          </w:p>
        </w:tc>
      </w:tr>
      <w:tr w:rsidR="00FA2216" w:rsidRPr="001F54B6" w14:paraId="4E87DBDE" w14:textId="77777777" w:rsidTr="00FB11CA">
        <w:trPr>
          <w:trHeight w:val="353"/>
          <w:jc w:val="center"/>
        </w:trPr>
        <w:tc>
          <w:tcPr>
            <w:tcW w:w="9918" w:type="dxa"/>
            <w:gridSpan w:val="2"/>
            <w:tcBorders>
              <w:top w:val="single" w:sz="4" w:space="0" w:color="auto"/>
              <w:left w:val="single" w:sz="4" w:space="0" w:color="auto"/>
              <w:bottom w:val="single" w:sz="4" w:space="0" w:color="auto"/>
              <w:right w:val="single" w:sz="4" w:space="0" w:color="auto"/>
            </w:tcBorders>
            <w:shd w:val="clear" w:color="auto" w:fill="F2F2F2"/>
          </w:tcPr>
          <w:p w14:paraId="528835E1" w14:textId="153151EE" w:rsidR="00FA2216" w:rsidRPr="001F54B6" w:rsidRDefault="00FA2216" w:rsidP="0038508B">
            <w:pPr>
              <w:jc w:val="center"/>
              <w:rPr>
                <w:rFonts w:cs="Calibri"/>
                <w:b/>
                <w:sz w:val="22"/>
                <w:szCs w:val="22"/>
              </w:rPr>
            </w:pPr>
            <w:bookmarkStart w:id="0" w:name="_Hlk515896337"/>
            <w:r w:rsidRPr="001F54B6">
              <w:rPr>
                <w:rFonts w:cs="Calibri"/>
                <w:b/>
                <w:sz w:val="22"/>
                <w:szCs w:val="22"/>
              </w:rPr>
              <w:t>PART A – PUBLIC ITEMS</w:t>
            </w:r>
          </w:p>
        </w:tc>
      </w:tr>
      <w:bookmarkEnd w:id="0"/>
      <w:tr w:rsidR="009404FC" w:rsidRPr="001F54B6" w14:paraId="06F07C11" w14:textId="77777777" w:rsidTr="00B839A7">
        <w:trPr>
          <w:trHeight w:val="686"/>
          <w:jc w:val="center"/>
        </w:trPr>
        <w:tc>
          <w:tcPr>
            <w:tcW w:w="1441" w:type="dxa"/>
            <w:tcBorders>
              <w:top w:val="single" w:sz="4" w:space="0" w:color="auto"/>
              <w:left w:val="single" w:sz="4" w:space="0" w:color="auto"/>
              <w:bottom w:val="single" w:sz="4" w:space="0" w:color="auto"/>
              <w:right w:val="single" w:sz="4" w:space="0" w:color="auto"/>
            </w:tcBorders>
          </w:tcPr>
          <w:p w14:paraId="3C694FA8" w14:textId="77777777" w:rsidR="009404FC" w:rsidRPr="001F54B6" w:rsidRDefault="009404FC" w:rsidP="00694454">
            <w:pPr>
              <w:pStyle w:val="ListParagraph"/>
              <w:numPr>
                <w:ilvl w:val="0"/>
                <w:numId w:val="26"/>
              </w:numPr>
              <w:jc w:val="center"/>
              <w:rPr>
                <w:rFonts w:cs="Calibri"/>
                <w:b/>
                <w:bCs/>
                <w:sz w:val="22"/>
                <w:szCs w:val="22"/>
              </w:rPr>
            </w:pPr>
          </w:p>
          <w:p w14:paraId="39D94939" w14:textId="77777777" w:rsidR="00D9340C" w:rsidRPr="001F54B6" w:rsidRDefault="00D9340C" w:rsidP="00D9340C">
            <w:pPr>
              <w:rPr>
                <w:rFonts w:cs="Calibri"/>
                <w:b/>
                <w:bCs/>
                <w:sz w:val="22"/>
                <w:szCs w:val="22"/>
              </w:rPr>
            </w:pPr>
          </w:p>
          <w:p w14:paraId="28BD0227" w14:textId="6F64F3CB" w:rsidR="00D9340C" w:rsidRPr="001F54B6" w:rsidRDefault="00BE5E32" w:rsidP="00D9340C">
            <w:pPr>
              <w:rPr>
                <w:i/>
                <w:iCs/>
              </w:rPr>
            </w:pPr>
            <w:r>
              <w:rPr>
                <w:i/>
                <w:iCs/>
                <w:sz w:val="22"/>
                <w:szCs w:val="22"/>
              </w:rPr>
              <w:t>14</w:t>
            </w:r>
            <w:r w:rsidR="00E80981" w:rsidRPr="001F54B6">
              <w:rPr>
                <w:i/>
                <w:iCs/>
                <w:sz w:val="22"/>
                <w:szCs w:val="22"/>
              </w:rPr>
              <w:t xml:space="preserve">:00 – </w:t>
            </w:r>
            <w:r>
              <w:rPr>
                <w:i/>
                <w:iCs/>
                <w:sz w:val="22"/>
                <w:szCs w:val="22"/>
              </w:rPr>
              <w:t>14</w:t>
            </w:r>
            <w:r w:rsidR="00E80981" w:rsidRPr="001F54B6">
              <w:rPr>
                <w:i/>
                <w:iCs/>
                <w:sz w:val="22"/>
                <w:szCs w:val="22"/>
              </w:rPr>
              <w:t>:05</w:t>
            </w:r>
          </w:p>
        </w:tc>
        <w:tc>
          <w:tcPr>
            <w:tcW w:w="8477" w:type="dxa"/>
            <w:tcBorders>
              <w:top w:val="single" w:sz="4" w:space="0" w:color="auto"/>
              <w:left w:val="single" w:sz="4" w:space="0" w:color="auto"/>
              <w:bottom w:val="single" w:sz="4" w:space="0" w:color="auto"/>
              <w:right w:val="single" w:sz="4" w:space="0" w:color="auto"/>
            </w:tcBorders>
            <w:vAlign w:val="center"/>
          </w:tcPr>
          <w:p w14:paraId="320440C5" w14:textId="77777777" w:rsidR="009404FC" w:rsidRPr="001F54B6" w:rsidRDefault="009404FC" w:rsidP="0034042C">
            <w:pPr>
              <w:rPr>
                <w:rFonts w:cs="Calibri"/>
                <w:b/>
                <w:bCs/>
                <w:sz w:val="22"/>
                <w:szCs w:val="22"/>
              </w:rPr>
            </w:pPr>
            <w:r w:rsidRPr="001F54B6">
              <w:rPr>
                <w:rFonts w:cs="Calibri"/>
                <w:b/>
                <w:bCs/>
                <w:sz w:val="22"/>
                <w:szCs w:val="22"/>
              </w:rPr>
              <w:t>Welcome, introductions and apologies</w:t>
            </w:r>
          </w:p>
          <w:p w14:paraId="68358434" w14:textId="77777777" w:rsidR="009404FC" w:rsidRPr="001F54B6" w:rsidRDefault="009404FC" w:rsidP="0034042C">
            <w:pPr>
              <w:rPr>
                <w:rFonts w:cs="Calibri"/>
                <w:sz w:val="22"/>
                <w:szCs w:val="22"/>
              </w:rPr>
            </w:pPr>
          </w:p>
          <w:p w14:paraId="4DF0F1AB" w14:textId="19F67327" w:rsidR="00EE6CE1" w:rsidRPr="001F54B6" w:rsidRDefault="009404FC" w:rsidP="009404FC">
            <w:pPr>
              <w:rPr>
                <w:rFonts w:cs="Calibri"/>
                <w:i/>
                <w:iCs/>
                <w:sz w:val="22"/>
                <w:szCs w:val="22"/>
              </w:rPr>
            </w:pPr>
            <w:r w:rsidRPr="001F54B6">
              <w:rPr>
                <w:rFonts w:cs="Calibri"/>
                <w:i/>
                <w:iCs/>
                <w:sz w:val="22"/>
                <w:szCs w:val="22"/>
              </w:rPr>
              <w:t xml:space="preserve">The Chair will open the meeting and welcome attendees to the meeting of the Strategy </w:t>
            </w:r>
            <w:r w:rsidR="00B26936" w:rsidRPr="001F54B6">
              <w:rPr>
                <w:rFonts w:cs="Calibri"/>
                <w:i/>
                <w:iCs/>
                <w:sz w:val="22"/>
                <w:szCs w:val="22"/>
              </w:rPr>
              <w:t>Programme Board</w:t>
            </w:r>
          </w:p>
          <w:p w14:paraId="13A047D5" w14:textId="4FA5E4C0" w:rsidR="009404FC" w:rsidRPr="001F54B6" w:rsidRDefault="00501F11" w:rsidP="009404FC">
            <w:pPr>
              <w:rPr>
                <w:rFonts w:cs="Calibri"/>
                <w:sz w:val="22"/>
                <w:szCs w:val="22"/>
              </w:rPr>
            </w:pPr>
            <w:r w:rsidRPr="001F54B6">
              <w:rPr>
                <w:rFonts w:cs="Calibri"/>
                <w:i/>
                <w:iCs/>
                <w:sz w:val="22"/>
                <w:szCs w:val="22"/>
              </w:rPr>
              <w:t>(Current apologies –</w:t>
            </w:r>
            <w:r w:rsidR="00296D0D" w:rsidRPr="001F54B6">
              <w:rPr>
                <w:rFonts w:cs="Calibri"/>
                <w:i/>
                <w:iCs/>
                <w:sz w:val="22"/>
                <w:szCs w:val="22"/>
              </w:rPr>
              <w:t xml:space="preserve"> </w:t>
            </w:r>
            <w:r w:rsidR="00003C79">
              <w:rPr>
                <w:rFonts w:cs="Calibri"/>
                <w:i/>
                <w:iCs/>
                <w:sz w:val="22"/>
                <w:szCs w:val="22"/>
              </w:rPr>
              <w:t xml:space="preserve">Jayne </w:t>
            </w:r>
            <w:r w:rsidR="00FA49B4">
              <w:rPr>
                <w:rFonts w:cs="Calibri"/>
                <w:i/>
                <w:iCs/>
                <w:sz w:val="22"/>
                <w:szCs w:val="22"/>
              </w:rPr>
              <w:t>Travers, Peter S</w:t>
            </w:r>
            <w:r w:rsidR="005512C3">
              <w:rPr>
                <w:rFonts w:cs="Calibri"/>
                <w:i/>
                <w:iCs/>
                <w:sz w:val="22"/>
                <w:szCs w:val="22"/>
              </w:rPr>
              <w:t>kates</w:t>
            </w:r>
            <w:r w:rsidR="00FA49B4">
              <w:rPr>
                <w:rFonts w:cs="Calibri"/>
                <w:i/>
                <w:iCs/>
                <w:sz w:val="22"/>
                <w:szCs w:val="22"/>
              </w:rPr>
              <w:t>, Eunice Simmons</w:t>
            </w:r>
            <w:r w:rsidR="008F6E6C">
              <w:rPr>
                <w:rFonts w:cs="Calibri"/>
                <w:i/>
                <w:iCs/>
                <w:sz w:val="22"/>
                <w:szCs w:val="22"/>
              </w:rPr>
              <w:t>, Charlie Seward</w:t>
            </w:r>
            <w:r w:rsidR="00FB7293">
              <w:rPr>
                <w:rFonts w:cs="Calibri"/>
                <w:i/>
                <w:iCs/>
                <w:sz w:val="22"/>
                <w:szCs w:val="22"/>
              </w:rPr>
              <w:t>, Robert Davis</w:t>
            </w:r>
            <w:r w:rsidR="00B26936" w:rsidRPr="001F54B6">
              <w:rPr>
                <w:rFonts w:cs="Calibri"/>
                <w:i/>
                <w:iCs/>
                <w:sz w:val="22"/>
                <w:szCs w:val="22"/>
              </w:rPr>
              <w:t>)</w:t>
            </w:r>
          </w:p>
        </w:tc>
      </w:tr>
      <w:tr w:rsidR="009404FC" w:rsidRPr="001F54B6" w14:paraId="1E964B2B" w14:textId="77777777" w:rsidTr="00B839A7">
        <w:trPr>
          <w:trHeight w:val="686"/>
          <w:jc w:val="center"/>
        </w:trPr>
        <w:tc>
          <w:tcPr>
            <w:tcW w:w="1441" w:type="dxa"/>
            <w:tcBorders>
              <w:top w:val="single" w:sz="4" w:space="0" w:color="auto"/>
              <w:left w:val="single" w:sz="4" w:space="0" w:color="auto"/>
              <w:bottom w:val="single" w:sz="4" w:space="0" w:color="auto"/>
              <w:right w:val="single" w:sz="4" w:space="0" w:color="auto"/>
            </w:tcBorders>
          </w:tcPr>
          <w:p w14:paraId="5361F090" w14:textId="77777777" w:rsidR="009404FC" w:rsidRPr="001F54B6" w:rsidRDefault="009404FC" w:rsidP="00694454">
            <w:pPr>
              <w:pStyle w:val="ListParagraph"/>
              <w:numPr>
                <w:ilvl w:val="0"/>
                <w:numId w:val="26"/>
              </w:numPr>
              <w:jc w:val="center"/>
              <w:rPr>
                <w:rFonts w:cs="Calibri"/>
                <w:b/>
                <w:bCs/>
                <w:sz w:val="22"/>
                <w:szCs w:val="22"/>
              </w:rPr>
            </w:pPr>
          </w:p>
          <w:p w14:paraId="67DE9CC5" w14:textId="77777777" w:rsidR="00E80981" w:rsidRPr="001F54B6" w:rsidRDefault="00E80981" w:rsidP="00E80981">
            <w:pPr>
              <w:rPr>
                <w:rFonts w:cs="Calibri"/>
                <w:b/>
                <w:bCs/>
                <w:sz w:val="22"/>
                <w:szCs w:val="22"/>
              </w:rPr>
            </w:pPr>
          </w:p>
          <w:p w14:paraId="52D448CE" w14:textId="374AF333" w:rsidR="00E80981" w:rsidRPr="001F54B6" w:rsidRDefault="00BE5E32" w:rsidP="00E80981">
            <w:pPr>
              <w:rPr>
                <w:i/>
                <w:iCs/>
              </w:rPr>
            </w:pPr>
            <w:r>
              <w:rPr>
                <w:i/>
                <w:iCs/>
                <w:sz w:val="22"/>
                <w:szCs w:val="22"/>
              </w:rPr>
              <w:t>14</w:t>
            </w:r>
            <w:r w:rsidR="00E80981" w:rsidRPr="001F54B6">
              <w:rPr>
                <w:i/>
                <w:iCs/>
                <w:sz w:val="22"/>
                <w:szCs w:val="22"/>
              </w:rPr>
              <w:t xml:space="preserve">:05 – </w:t>
            </w:r>
            <w:r>
              <w:rPr>
                <w:i/>
                <w:iCs/>
                <w:sz w:val="22"/>
                <w:szCs w:val="22"/>
              </w:rPr>
              <w:t>14</w:t>
            </w:r>
            <w:r w:rsidR="00E80981" w:rsidRPr="001F54B6">
              <w:rPr>
                <w:i/>
                <w:iCs/>
                <w:sz w:val="22"/>
                <w:szCs w:val="22"/>
              </w:rPr>
              <w:t>:10</w:t>
            </w:r>
          </w:p>
        </w:tc>
        <w:tc>
          <w:tcPr>
            <w:tcW w:w="8477" w:type="dxa"/>
            <w:tcBorders>
              <w:top w:val="single" w:sz="4" w:space="0" w:color="auto"/>
              <w:left w:val="single" w:sz="4" w:space="0" w:color="auto"/>
              <w:bottom w:val="single" w:sz="4" w:space="0" w:color="auto"/>
              <w:right w:val="single" w:sz="4" w:space="0" w:color="auto"/>
            </w:tcBorders>
            <w:vAlign w:val="center"/>
          </w:tcPr>
          <w:p w14:paraId="5F4D25D9" w14:textId="77777777" w:rsidR="009404FC" w:rsidRPr="001F54B6" w:rsidRDefault="009404FC" w:rsidP="00500CD1">
            <w:pPr>
              <w:rPr>
                <w:rFonts w:cs="Calibri"/>
                <w:b/>
                <w:bCs/>
                <w:sz w:val="22"/>
                <w:szCs w:val="22"/>
              </w:rPr>
            </w:pPr>
            <w:r w:rsidRPr="001F54B6">
              <w:rPr>
                <w:rFonts w:cs="Calibri"/>
                <w:b/>
                <w:bCs/>
                <w:sz w:val="22"/>
                <w:szCs w:val="22"/>
              </w:rPr>
              <w:t>Declarations of Interest</w:t>
            </w:r>
          </w:p>
          <w:p w14:paraId="2DB1EC38" w14:textId="77777777" w:rsidR="009404FC" w:rsidRPr="001F54B6" w:rsidRDefault="009404FC" w:rsidP="00500CD1">
            <w:pPr>
              <w:rPr>
                <w:rFonts w:cs="Calibri"/>
                <w:sz w:val="22"/>
                <w:szCs w:val="22"/>
              </w:rPr>
            </w:pPr>
          </w:p>
          <w:p w14:paraId="00BE4629" w14:textId="058D1E93" w:rsidR="009404FC" w:rsidRPr="001F54B6" w:rsidRDefault="009404FC" w:rsidP="009404FC">
            <w:pPr>
              <w:rPr>
                <w:rFonts w:cs="Calibri"/>
                <w:sz w:val="22"/>
                <w:szCs w:val="22"/>
              </w:rPr>
            </w:pPr>
            <w:r w:rsidRPr="001F54B6">
              <w:rPr>
                <w:rFonts w:cs="Calibri"/>
                <w:i/>
                <w:iCs/>
                <w:sz w:val="22"/>
                <w:szCs w:val="22"/>
              </w:rPr>
              <w:t>To provide an opportunity for Members and Officers to declare any disclosable pecuniary and non-pecuniary interests in any item on the agenda.</w:t>
            </w:r>
          </w:p>
        </w:tc>
      </w:tr>
      <w:tr w:rsidR="009404FC" w:rsidRPr="001F54B6" w14:paraId="6979FF15" w14:textId="77777777" w:rsidTr="00B839A7">
        <w:trPr>
          <w:trHeight w:val="686"/>
          <w:jc w:val="center"/>
        </w:trPr>
        <w:tc>
          <w:tcPr>
            <w:tcW w:w="1441" w:type="dxa"/>
            <w:tcBorders>
              <w:top w:val="single" w:sz="4" w:space="0" w:color="auto"/>
              <w:left w:val="single" w:sz="4" w:space="0" w:color="auto"/>
              <w:bottom w:val="single" w:sz="4" w:space="0" w:color="auto"/>
              <w:right w:val="single" w:sz="4" w:space="0" w:color="auto"/>
            </w:tcBorders>
          </w:tcPr>
          <w:p w14:paraId="0812F886" w14:textId="77777777" w:rsidR="009404FC" w:rsidRPr="001F54B6" w:rsidRDefault="009404FC" w:rsidP="00694454">
            <w:pPr>
              <w:pStyle w:val="ListParagraph"/>
              <w:numPr>
                <w:ilvl w:val="0"/>
                <w:numId w:val="26"/>
              </w:numPr>
              <w:jc w:val="center"/>
              <w:rPr>
                <w:rFonts w:cs="Calibri"/>
                <w:b/>
                <w:bCs/>
                <w:sz w:val="22"/>
                <w:szCs w:val="22"/>
              </w:rPr>
            </w:pPr>
          </w:p>
          <w:p w14:paraId="324C5FDA" w14:textId="77777777" w:rsidR="00E4683D" w:rsidRPr="001F54B6" w:rsidRDefault="00E4683D" w:rsidP="00E4683D">
            <w:pPr>
              <w:rPr>
                <w:rFonts w:cs="Calibri"/>
                <w:b/>
                <w:bCs/>
                <w:sz w:val="22"/>
                <w:szCs w:val="22"/>
              </w:rPr>
            </w:pPr>
          </w:p>
          <w:p w14:paraId="0C860F9B" w14:textId="2E361A94" w:rsidR="00E4683D" w:rsidRPr="001F54B6" w:rsidRDefault="00BE5E32" w:rsidP="00E4683D">
            <w:pPr>
              <w:rPr>
                <w:i/>
                <w:iCs/>
              </w:rPr>
            </w:pPr>
            <w:r>
              <w:rPr>
                <w:i/>
                <w:iCs/>
                <w:sz w:val="22"/>
                <w:szCs w:val="22"/>
              </w:rPr>
              <w:t>14</w:t>
            </w:r>
            <w:r w:rsidR="00003299" w:rsidRPr="001F54B6">
              <w:rPr>
                <w:i/>
                <w:iCs/>
                <w:sz w:val="22"/>
                <w:szCs w:val="22"/>
              </w:rPr>
              <w:t>:</w:t>
            </w:r>
            <w:r w:rsidR="00E900A1" w:rsidRPr="001F54B6">
              <w:rPr>
                <w:i/>
                <w:iCs/>
                <w:sz w:val="22"/>
                <w:szCs w:val="22"/>
              </w:rPr>
              <w:t>10</w:t>
            </w:r>
            <w:r w:rsidR="00003299" w:rsidRPr="001F54B6">
              <w:rPr>
                <w:i/>
                <w:iCs/>
                <w:sz w:val="22"/>
                <w:szCs w:val="22"/>
              </w:rPr>
              <w:t xml:space="preserve">– </w:t>
            </w:r>
            <w:r>
              <w:rPr>
                <w:i/>
                <w:iCs/>
                <w:sz w:val="22"/>
                <w:szCs w:val="22"/>
              </w:rPr>
              <w:t>14</w:t>
            </w:r>
            <w:r w:rsidR="00003299" w:rsidRPr="001F54B6">
              <w:rPr>
                <w:i/>
                <w:iCs/>
                <w:sz w:val="22"/>
                <w:szCs w:val="22"/>
              </w:rPr>
              <w:t>:</w:t>
            </w:r>
            <w:r w:rsidR="003D33DA">
              <w:rPr>
                <w:i/>
                <w:iCs/>
                <w:sz w:val="22"/>
                <w:szCs w:val="22"/>
              </w:rPr>
              <w:t>15</w:t>
            </w:r>
          </w:p>
        </w:tc>
        <w:tc>
          <w:tcPr>
            <w:tcW w:w="8477" w:type="dxa"/>
            <w:tcBorders>
              <w:top w:val="single" w:sz="4" w:space="0" w:color="auto"/>
              <w:left w:val="single" w:sz="4" w:space="0" w:color="auto"/>
              <w:bottom w:val="single" w:sz="4" w:space="0" w:color="auto"/>
              <w:right w:val="single" w:sz="4" w:space="0" w:color="auto"/>
            </w:tcBorders>
            <w:vAlign w:val="center"/>
          </w:tcPr>
          <w:p w14:paraId="3615BF4A" w14:textId="69894E38" w:rsidR="009404FC" w:rsidRPr="001F54B6" w:rsidRDefault="009404FC" w:rsidP="009404FC">
            <w:pPr>
              <w:rPr>
                <w:rFonts w:cs="Calibri"/>
                <w:b/>
                <w:bCs/>
                <w:sz w:val="22"/>
                <w:szCs w:val="22"/>
              </w:rPr>
            </w:pPr>
            <w:r w:rsidRPr="001F54B6">
              <w:rPr>
                <w:rFonts w:cs="Calibri"/>
                <w:b/>
                <w:bCs/>
                <w:sz w:val="22"/>
                <w:szCs w:val="22"/>
              </w:rPr>
              <w:t>Minutes of Strategy Commit</w:t>
            </w:r>
            <w:r w:rsidR="00EE6CE1" w:rsidRPr="001F54B6">
              <w:rPr>
                <w:rFonts w:cs="Calibri"/>
                <w:b/>
                <w:bCs/>
                <w:sz w:val="22"/>
                <w:szCs w:val="22"/>
              </w:rPr>
              <w:t>tee</w:t>
            </w:r>
            <w:r w:rsidRPr="001F54B6">
              <w:rPr>
                <w:rFonts w:cs="Calibri"/>
                <w:b/>
                <w:bCs/>
                <w:sz w:val="22"/>
                <w:szCs w:val="22"/>
              </w:rPr>
              <w:t xml:space="preserve"> Meeting held </w:t>
            </w:r>
            <w:r w:rsidR="00FE4100">
              <w:rPr>
                <w:rFonts w:cs="Calibri"/>
                <w:b/>
                <w:bCs/>
                <w:sz w:val="22"/>
                <w:szCs w:val="22"/>
              </w:rPr>
              <w:t>16</w:t>
            </w:r>
            <w:r w:rsidR="00FE4100" w:rsidRPr="00FE4100">
              <w:rPr>
                <w:rFonts w:cs="Calibri"/>
                <w:b/>
                <w:bCs/>
                <w:sz w:val="22"/>
                <w:szCs w:val="22"/>
                <w:vertAlign w:val="superscript"/>
              </w:rPr>
              <w:t>th</w:t>
            </w:r>
            <w:r w:rsidR="00FE4100">
              <w:rPr>
                <w:rFonts w:cs="Calibri"/>
                <w:b/>
                <w:bCs/>
                <w:sz w:val="22"/>
                <w:szCs w:val="22"/>
              </w:rPr>
              <w:t xml:space="preserve"> November 2021</w:t>
            </w:r>
            <w:r w:rsidR="0068289A" w:rsidRPr="001F54B6">
              <w:rPr>
                <w:rFonts w:cs="Calibri"/>
                <w:b/>
                <w:bCs/>
                <w:sz w:val="22"/>
                <w:szCs w:val="22"/>
              </w:rPr>
              <w:t xml:space="preserve"> and Matters Arising</w:t>
            </w:r>
          </w:p>
          <w:p w14:paraId="0274A137" w14:textId="77777777" w:rsidR="009404FC" w:rsidRPr="001F54B6" w:rsidRDefault="009404FC" w:rsidP="009404FC">
            <w:pPr>
              <w:rPr>
                <w:rFonts w:cs="Calibri"/>
                <w:bCs/>
                <w:sz w:val="22"/>
                <w:szCs w:val="22"/>
              </w:rPr>
            </w:pPr>
          </w:p>
          <w:p w14:paraId="7FAFCA27" w14:textId="39C1704B" w:rsidR="009404FC" w:rsidRPr="001F54B6" w:rsidRDefault="009404FC" w:rsidP="009404FC">
            <w:pPr>
              <w:rPr>
                <w:rFonts w:cs="Calibri"/>
                <w:b/>
                <w:bCs/>
                <w:i/>
                <w:iCs/>
                <w:sz w:val="22"/>
                <w:szCs w:val="22"/>
              </w:rPr>
            </w:pPr>
            <w:r w:rsidRPr="001F54B6">
              <w:rPr>
                <w:rFonts w:cs="Calibri"/>
                <w:i/>
                <w:iCs/>
                <w:sz w:val="22"/>
                <w:szCs w:val="22"/>
              </w:rPr>
              <w:t>To approve the minutes of the meeting held on</w:t>
            </w:r>
            <w:r w:rsidR="0010278F" w:rsidRPr="001F54B6">
              <w:rPr>
                <w:rFonts w:cs="Calibri"/>
                <w:i/>
                <w:iCs/>
                <w:sz w:val="22"/>
                <w:szCs w:val="22"/>
              </w:rPr>
              <w:t xml:space="preserve"> </w:t>
            </w:r>
            <w:r w:rsidR="00FE4100">
              <w:rPr>
                <w:rFonts w:cs="Calibri"/>
                <w:i/>
                <w:iCs/>
                <w:sz w:val="22"/>
                <w:szCs w:val="22"/>
              </w:rPr>
              <w:t>16</w:t>
            </w:r>
            <w:r w:rsidR="00FE4100" w:rsidRPr="00FE4100">
              <w:rPr>
                <w:rFonts w:cs="Calibri"/>
                <w:i/>
                <w:iCs/>
                <w:sz w:val="22"/>
                <w:szCs w:val="22"/>
                <w:vertAlign w:val="superscript"/>
              </w:rPr>
              <w:t>th</w:t>
            </w:r>
            <w:r w:rsidR="00FE4100">
              <w:rPr>
                <w:rFonts w:cs="Calibri"/>
                <w:i/>
                <w:iCs/>
                <w:sz w:val="22"/>
                <w:szCs w:val="22"/>
              </w:rPr>
              <w:t xml:space="preserve"> November</w:t>
            </w:r>
            <w:r w:rsidR="00A430CD">
              <w:rPr>
                <w:rFonts w:cs="Calibri"/>
                <w:i/>
                <w:iCs/>
                <w:sz w:val="22"/>
                <w:szCs w:val="22"/>
              </w:rPr>
              <w:t xml:space="preserve"> </w:t>
            </w:r>
            <w:r w:rsidR="0010278F" w:rsidRPr="001F54B6">
              <w:rPr>
                <w:rFonts w:cs="Calibri"/>
                <w:i/>
                <w:iCs/>
                <w:sz w:val="22"/>
                <w:szCs w:val="22"/>
              </w:rPr>
              <w:t>2021</w:t>
            </w:r>
            <w:r w:rsidR="008B7B61">
              <w:rPr>
                <w:rFonts w:cs="Calibri"/>
                <w:i/>
                <w:iCs/>
                <w:sz w:val="22"/>
                <w:szCs w:val="22"/>
              </w:rPr>
              <w:t xml:space="preserve"> </w:t>
            </w:r>
            <w:r w:rsidRPr="001F54B6">
              <w:rPr>
                <w:rFonts w:cs="Calibri"/>
                <w:i/>
                <w:iCs/>
                <w:sz w:val="22"/>
                <w:szCs w:val="22"/>
              </w:rPr>
              <w:t>and to consider any matters arising</w:t>
            </w:r>
            <w:r w:rsidR="005F5D1F" w:rsidRPr="001F54B6">
              <w:rPr>
                <w:rFonts w:cs="Calibri"/>
                <w:i/>
                <w:iCs/>
                <w:sz w:val="22"/>
                <w:szCs w:val="22"/>
              </w:rPr>
              <w:t xml:space="preserve"> </w:t>
            </w:r>
            <w:r w:rsidR="005F5D1F" w:rsidRPr="001F54B6">
              <w:rPr>
                <w:rFonts w:cs="Calibri"/>
                <w:b/>
                <w:bCs/>
                <w:i/>
                <w:iCs/>
                <w:sz w:val="22"/>
                <w:szCs w:val="22"/>
              </w:rPr>
              <w:t>(Paper AI</w:t>
            </w:r>
            <w:r w:rsidR="00A71B4A" w:rsidRPr="001F54B6">
              <w:rPr>
                <w:rFonts w:cs="Calibri"/>
                <w:b/>
                <w:bCs/>
                <w:i/>
                <w:iCs/>
                <w:sz w:val="22"/>
                <w:szCs w:val="22"/>
              </w:rPr>
              <w:t xml:space="preserve"> </w:t>
            </w:r>
            <w:r w:rsidR="00F73E46" w:rsidRPr="001F54B6">
              <w:rPr>
                <w:rFonts w:cs="Calibri"/>
                <w:b/>
                <w:bCs/>
                <w:i/>
                <w:iCs/>
                <w:sz w:val="22"/>
                <w:szCs w:val="22"/>
              </w:rPr>
              <w:t>3</w:t>
            </w:r>
            <w:r w:rsidR="005F5D1F" w:rsidRPr="001F54B6">
              <w:rPr>
                <w:rFonts w:cs="Calibri"/>
                <w:b/>
                <w:bCs/>
                <w:i/>
                <w:iCs/>
                <w:sz w:val="22"/>
                <w:szCs w:val="22"/>
              </w:rPr>
              <w:t>)</w:t>
            </w:r>
          </w:p>
          <w:p w14:paraId="604245BB" w14:textId="7B667396" w:rsidR="000722B3" w:rsidRPr="001F54B6" w:rsidRDefault="000722B3" w:rsidP="009404FC">
            <w:pPr>
              <w:rPr>
                <w:sz w:val="22"/>
                <w:szCs w:val="22"/>
              </w:rPr>
            </w:pPr>
          </w:p>
        </w:tc>
      </w:tr>
      <w:tr w:rsidR="00E80660" w:rsidRPr="001F54B6" w14:paraId="7DD9D608" w14:textId="77777777" w:rsidTr="00B839A7">
        <w:trPr>
          <w:trHeight w:val="686"/>
          <w:jc w:val="center"/>
        </w:trPr>
        <w:tc>
          <w:tcPr>
            <w:tcW w:w="1441" w:type="dxa"/>
            <w:tcBorders>
              <w:top w:val="single" w:sz="4" w:space="0" w:color="auto"/>
              <w:left w:val="single" w:sz="4" w:space="0" w:color="auto"/>
              <w:bottom w:val="single" w:sz="4" w:space="0" w:color="auto"/>
              <w:right w:val="single" w:sz="4" w:space="0" w:color="auto"/>
            </w:tcBorders>
          </w:tcPr>
          <w:p w14:paraId="1456E9B9" w14:textId="77777777" w:rsidR="00E80660" w:rsidRDefault="00E80660" w:rsidP="00E80660">
            <w:pPr>
              <w:pStyle w:val="ListParagraph"/>
              <w:numPr>
                <w:ilvl w:val="0"/>
                <w:numId w:val="26"/>
              </w:numPr>
              <w:jc w:val="center"/>
              <w:rPr>
                <w:rFonts w:cs="Calibri"/>
                <w:b/>
                <w:bCs/>
                <w:sz w:val="22"/>
                <w:szCs w:val="22"/>
              </w:rPr>
            </w:pPr>
          </w:p>
          <w:p w14:paraId="65510D69" w14:textId="77777777" w:rsidR="00E80660" w:rsidRPr="00E80981" w:rsidRDefault="00E80660" w:rsidP="00E80660">
            <w:pPr>
              <w:rPr>
                <w:rFonts w:cs="Calibri"/>
                <w:b/>
                <w:bCs/>
                <w:sz w:val="20"/>
                <w:szCs w:val="20"/>
              </w:rPr>
            </w:pPr>
          </w:p>
          <w:p w14:paraId="6FB7D871" w14:textId="06F1FC27" w:rsidR="00E80660" w:rsidRPr="00105616" w:rsidRDefault="00BE5E32" w:rsidP="00105616">
            <w:pPr>
              <w:rPr>
                <w:rFonts w:cs="Calibri"/>
                <w:b/>
                <w:bCs/>
                <w:sz w:val="22"/>
                <w:szCs w:val="22"/>
              </w:rPr>
            </w:pPr>
            <w:r>
              <w:rPr>
                <w:i/>
                <w:iCs/>
                <w:sz w:val="22"/>
                <w:szCs w:val="22"/>
              </w:rPr>
              <w:t>14</w:t>
            </w:r>
            <w:r w:rsidR="00E80660" w:rsidRPr="00105616">
              <w:rPr>
                <w:i/>
                <w:iCs/>
                <w:sz w:val="22"/>
                <w:szCs w:val="22"/>
              </w:rPr>
              <w:t>:</w:t>
            </w:r>
            <w:r w:rsidR="00073AF4">
              <w:rPr>
                <w:i/>
                <w:iCs/>
                <w:sz w:val="22"/>
                <w:szCs w:val="22"/>
              </w:rPr>
              <w:t>15</w:t>
            </w:r>
            <w:r w:rsidR="00E80660" w:rsidRPr="00105616">
              <w:rPr>
                <w:i/>
                <w:iCs/>
                <w:sz w:val="22"/>
                <w:szCs w:val="22"/>
              </w:rPr>
              <w:t xml:space="preserve"> – </w:t>
            </w:r>
            <w:r>
              <w:rPr>
                <w:i/>
                <w:iCs/>
                <w:sz w:val="22"/>
                <w:szCs w:val="22"/>
              </w:rPr>
              <w:t>14</w:t>
            </w:r>
            <w:r w:rsidR="00E80660" w:rsidRPr="00105616">
              <w:rPr>
                <w:i/>
                <w:iCs/>
                <w:sz w:val="22"/>
                <w:szCs w:val="22"/>
              </w:rPr>
              <w:t>:</w:t>
            </w:r>
            <w:r w:rsidR="00C56C5B">
              <w:rPr>
                <w:i/>
                <w:iCs/>
                <w:sz w:val="22"/>
                <w:szCs w:val="22"/>
              </w:rPr>
              <w:t>15</w:t>
            </w:r>
          </w:p>
        </w:tc>
        <w:tc>
          <w:tcPr>
            <w:tcW w:w="8477" w:type="dxa"/>
            <w:tcBorders>
              <w:top w:val="single" w:sz="4" w:space="0" w:color="auto"/>
              <w:left w:val="single" w:sz="4" w:space="0" w:color="auto"/>
              <w:bottom w:val="single" w:sz="4" w:space="0" w:color="auto"/>
              <w:right w:val="single" w:sz="4" w:space="0" w:color="auto"/>
            </w:tcBorders>
            <w:vAlign w:val="center"/>
          </w:tcPr>
          <w:p w14:paraId="31D27076" w14:textId="77777777" w:rsidR="00E80660" w:rsidRPr="009404FC" w:rsidRDefault="00E80660" w:rsidP="00E80660">
            <w:pPr>
              <w:rPr>
                <w:rFonts w:cs="Calibri"/>
                <w:b/>
                <w:bCs/>
                <w:sz w:val="22"/>
                <w:szCs w:val="22"/>
              </w:rPr>
            </w:pPr>
            <w:r w:rsidRPr="009404FC">
              <w:rPr>
                <w:rFonts w:cs="Calibri"/>
                <w:b/>
                <w:bCs/>
                <w:sz w:val="22"/>
                <w:szCs w:val="22"/>
              </w:rPr>
              <w:t>Public Speaking Time / Open Session</w:t>
            </w:r>
          </w:p>
          <w:p w14:paraId="71313389" w14:textId="77777777" w:rsidR="00E80660" w:rsidRDefault="00E80660" w:rsidP="00E80660">
            <w:pPr>
              <w:rPr>
                <w:rFonts w:cs="Calibri"/>
                <w:sz w:val="22"/>
                <w:szCs w:val="22"/>
              </w:rPr>
            </w:pPr>
          </w:p>
          <w:p w14:paraId="7AF75737" w14:textId="53C8A8A5" w:rsidR="00E80660" w:rsidRPr="001F54B6" w:rsidRDefault="00E80660" w:rsidP="00E80660">
            <w:pPr>
              <w:rPr>
                <w:rFonts w:cs="Calibri"/>
                <w:b/>
                <w:bCs/>
                <w:sz w:val="22"/>
                <w:szCs w:val="22"/>
              </w:rPr>
            </w:pPr>
            <w:r w:rsidRPr="00C43F59">
              <w:rPr>
                <w:rFonts w:cs="Calibri"/>
                <w:i/>
                <w:iCs/>
                <w:sz w:val="22"/>
                <w:szCs w:val="22"/>
              </w:rPr>
              <w:t>A period of</w:t>
            </w:r>
            <w:r w:rsidR="00105616">
              <w:rPr>
                <w:rFonts w:cs="Calibri"/>
                <w:i/>
                <w:iCs/>
                <w:sz w:val="22"/>
                <w:szCs w:val="22"/>
              </w:rPr>
              <w:t xml:space="preserve"> up to</w:t>
            </w:r>
            <w:r w:rsidRPr="00C43F59">
              <w:rPr>
                <w:rFonts w:cs="Calibri"/>
                <w:i/>
                <w:iCs/>
                <w:sz w:val="22"/>
                <w:szCs w:val="22"/>
              </w:rPr>
              <w:t xml:space="preserve"> 15 minutes has been allocated for members of the public to address the meeting on any matter relevant to the work of the body in question.  Individual members of the public may speak for up to 5 minutes but the Chairman or person presiding will decide how the period of time allocated for public speaking will be apportioned where there are a number of speakers.</w:t>
            </w:r>
          </w:p>
        </w:tc>
      </w:tr>
      <w:tr w:rsidR="00B839A7" w:rsidRPr="001F54B6" w14:paraId="03ED3203" w14:textId="77777777" w:rsidTr="00B839A7">
        <w:trPr>
          <w:trHeight w:val="686"/>
          <w:jc w:val="center"/>
        </w:trPr>
        <w:tc>
          <w:tcPr>
            <w:tcW w:w="1441" w:type="dxa"/>
            <w:tcBorders>
              <w:top w:val="single" w:sz="4" w:space="0" w:color="auto"/>
              <w:left w:val="single" w:sz="4" w:space="0" w:color="auto"/>
              <w:bottom w:val="single" w:sz="4" w:space="0" w:color="auto"/>
              <w:right w:val="single" w:sz="4" w:space="0" w:color="auto"/>
            </w:tcBorders>
          </w:tcPr>
          <w:p w14:paraId="4E709262" w14:textId="77777777" w:rsidR="002F5B60" w:rsidRPr="002F5B60" w:rsidRDefault="002F5B60" w:rsidP="002F5B60">
            <w:pPr>
              <w:pStyle w:val="ListParagraph"/>
              <w:numPr>
                <w:ilvl w:val="0"/>
                <w:numId w:val="26"/>
              </w:numPr>
              <w:jc w:val="center"/>
              <w:rPr>
                <w:rFonts w:cs="Calibri"/>
                <w:b/>
                <w:bCs/>
                <w:sz w:val="22"/>
                <w:szCs w:val="22"/>
              </w:rPr>
            </w:pPr>
          </w:p>
          <w:p w14:paraId="319B9E2B" w14:textId="29C3211B" w:rsidR="00B839A7" w:rsidRPr="002F5B60" w:rsidRDefault="00BE5E32" w:rsidP="002F5B60">
            <w:pPr>
              <w:ind w:left="360"/>
              <w:rPr>
                <w:rFonts w:cs="Calibri"/>
                <w:b/>
                <w:bCs/>
                <w:sz w:val="22"/>
                <w:szCs w:val="22"/>
              </w:rPr>
            </w:pPr>
            <w:r w:rsidRPr="002F5B60">
              <w:rPr>
                <w:i/>
                <w:iCs/>
                <w:sz w:val="22"/>
                <w:szCs w:val="22"/>
              </w:rPr>
              <w:t>14.</w:t>
            </w:r>
            <w:r w:rsidR="00C56C5B">
              <w:rPr>
                <w:i/>
                <w:iCs/>
                <w:sz w:val="22"/>
                <w:szCs w:val="22"/>
              </w:rPr>
              <w:t>15</w:t>
            </w:r>
            <w:r w:rsidRPr="002F5B60">
              <w:rPr>
                <w:i/>
                <w:iCs/>
                <w:sz w:val="22"/>
                <w:szCs w:val="22"/>
              </w:rPr>
              <w:t xml:space="preserve"> – </w:t>
            </w:r>
            <w:r w:rsidR="002F5B60">
              <w:rPr>
                <w:i/>
                <w:iCs/>
                <w:sz w:val="22"/>
                <w:szCs w:val="22"/>
              </w:rPr>
              <w:t>14</w:t>
            </w:r>
            <w:r w:rsidRPr="002F5B60">
              <w:rPr>
                <w:i/>
                <w:iCs/>
                <w:sz w:val="22"/>
                <w:szCs w:val="22"/>
              </w:rPr>
              <w:t>:</w:t>
            </w:r>
            <w:r w:rsidR="00082CC1">
              <w:rPr>
                <w:i/>
                <w:iCs/>
                <w:sz w:val="22"/>
                <w:szCs w:val="22"/>
              </w:rPr>
              <w:t>45</w:t>
            </w:r>
          </w:p>
        </w:tc>
        <w:tc>
          <w:tcPr>
            <w:tcW w:w="8477" w:type="dxa"/>
            <w:tcBorders>
              <w:top w:val="single" w:sz="4" w:space="0" w:color="auto"/>
              <w:left w:val="single" w:sz="4" w:space="0" w:color="auto"/>
              <w:bottom w:val="single" w:sz="4" w:space="0" w:color="auto"/>
              <w:right w:val="single" w:sz="4" w:space="0" w:color="auto"/>
            </w:tcBorders>
            <w:vAlign w:val="center"/>
          </w:tcPr>
          <w:p w14:paraId="6D92E9FD" w14:textId="1C757D42" w:rsidR="00B839A7" w:rsidRDefault="00B839A7" w:rsidP="00B839A7">
            <w:pPr>
              <w:rPr>
                <w:rFonts w:eastAsia="Times New Roman"/>
                <w:b/>
                <w:bCs/>
                <w:sz w:val="22"/>
                <w:szCs w:val="22"/>
              </w:rPr>
            </w:pPr>
            <w:r>
              <w:rPr>
                <w:rFonts w:eastAsia="Times New Roman"/>
                <w:b/>
                <w:bCs/>
                <w:sz w:val="22"/>
                <w:szCs w:val="22"/>
              </w:rPr>
              <w:t xml:space="preserve">Strategy Programme Board Terms of Reference </w:t>
            </w:r>
            <w:r w:rsidR="00F14262">
              <w:rPr>
                <w:rFonts w:eastAsia="Times New Roman"/>
                <w:b/>
                <w:bCs/>
                <w:sz w:val="22"/>
                <w:szCs w:val="22"/>
              </w:rPr>
              <w:t>and draft purpose pyramid</w:t>
            </w:r>
            <w:r w:rsidRPr="00EC7543">
              <w:rPr>
                <w:rFonts w:eastAsia="Times New Roman"/>
                <w:b/>
                <w:bCs/>
                <w:sz w:val="22"/>
                <w:szCs w:val="22"/>
                <w:highlight w:val="yellow"/>
              </w:rPr>
              <w:t xml:space="preserve"> </w:t>
            </w:r>
          </w:p>
          <w:p w14:paraId="38278107" w14:textId="77777777" w:rsidR="00B839A7" w:rsidRPr="00B02693" w:rsidRDefault="00B839A7" w:rsidP="00B839A7">
            <w:pPr>
              <w:rPr>
                <w:rFonts w:eastAsia="Times New Roman"/>
                <w:b/>
                <w:bCs/>
                <w:i/>
                <w:iCs/>
                <w:sz w:val="22"/>
                <w:szCs w:val="22"/>
              </w:rPr>
            </w:pPr>
          </w:p>
          <w:p w14:paraId="3A0F9C55" w14:textId="47CF3D98" w:rsidR="00B839A7" w:rsidRDefault="00B839A7" w:rsidP="00B839A7">
            <w:pPr>
              <w:rPr>
                <w:rFonts w:eastAsia="Times New Roman"/>
                <w:b/>
                <w:bCs/>
                <w:sz w:val="22"/>
                <w:szCs w:val="22"/>
              </w:rPr>
            </w:pPr>
            <w:r w:rsidRPr="00B02693">
              <w:rPr>
                <w:rFonts w:eastAsia="Times New Roman"/>
                <w:i/>
                <w:iCs/>
                <w:sz w:val="22"/>
                <w:szCs w:val="22"/>
              </w:rPr>
              <w:t>To</w:t>
            </w:r>
            <w:r>
              <w:rPr>
                <w:rFonts w:eastAsia="Times New Roman"/>
                <w:i/>
                <w:iCs/>
                <w:sz w:val="22"/>
                <w:szCs w:val="22"/>
              </w:rPr>
              <w:t xml:space="preserve"> review the</w:t>
            </w:r>
            <w:r w:rsidRPr="00B02693">
              <w:rPr>
                <w:rFonts w:eastAsia="Times New Roman"/>
                <w:i/>
                <w:iCs/>
                <w:sz w:val="22"/>
                <w:szCs w:val="22"/>
              </w:rPr>
              <w:t xml:space="preserve"> update </w:t>
            </w:r>
            <w:r>
              <w:rPr>
                <w:rFonts w:eastAsia="Times New Roman"/>
                <w:i/>
                <w:iCs/>
                <w:sz w:val="22"/>
                <w:szCs w:val="22"/>
              </w:rPr>
              <w:t xml:space="preserve">to </w:t>
            </w:r>
            <w:r w:rsidRPr="00B02693">
              <w:rPr>
                <w:rFonts w:eastAsia="Times New Roman"/>
                <w:i/>
                <w:iCs/>
                <w:sz w:val="22"/>
                <w:szCs w:val="22"/>
              </w:rPr>
              <w:t>the Strategy Programme Board Terms of Reference</w:t>
            </w:r>
            <w:r w:rsidR="0015277C">
              <w:rPr>
                <w:rFonts w:eastAsia="Times New Roman"/>
                <w:i/>
                <w:iCs/>
                <w:sz w:val="22"/>
                <w:szCs w:val="22"/>
              </w:rPr>
              <w:t xml:space="preserve"> and </w:t>
            </w:r>
            <w:r w:rsidR="00B4119C">
              <w:rPr>
                <w:rFonts w:eastAsia="Times New Roman"/>
                <w:i/>
                <w:iCs/>
                <w:sz w:val="22"/>
                <w:szCs w:val="22"/>
              </w:rPr>
              <w:t>input to the SPB’s purpose pyramid</w:t>
            </w:r>
            <w:r w:rsidRPr="00B02693">
              <w:rPr>
                <w:rFonts w:eastAsia="Times New Roman"/>
                <w:i/>
                <w:iCs/>
                <w:sz w:val="22"/>
                <w:szCs w:val="22"/>
              </w:rPr>
              <w:t>.</w:t>
            </w:r>
            <w:r w:rsidR="00A466DC">
              <w:rPr>
                <w:rFonts w:eastAsia="Times New Roman"/>
                <w:i/>
                <w:iCs/>
                <w:sz w:val="22"/>
                <w:szCs w:val="22"/>
              </w:rPr>
              <w:t xml:space="preserve"> </w:t>
            </w:r>
            <w:r w:rsidRPr="002C03C5">
              <w:rPr>
                <w:rFonts w:eastAsia="Times New Roman"/>
                <w:b/>
                <w:bCs/>
                <w:i/>
                <w:iCs/>
                <w:sz w:val="22"/>
                <w:szCs w:val="22"/>
              </w:rPr>
              <w:t xml:space="preserve">(Paper AI </w:t>
            </w:r>
            <w:r>
              <w:rPr>
                <w:rFonts w:eastAsia="Times New Roman"/>
                <w:b/>
                <w:bCs/>
                <w:i/>
                <w:iCs/>
                <w:sz w:val="22"/>
                <w:szCs w:val="22"/>
              </w:rPr>
              <w:t>5</w:t>
            </w:r>
            <w:r w:rsidRPr="002C03C5">
              <w:rPr>
                <w:rFonts w:eastAsia="Times New Roman"/>
                <w:b/>
                <w:bCs/>
                <w:i/>
                <w:iCs/>
                <w:sz w:val="22"/>
                <w:szCs w:val="22"/>
              </w:rPr>
              <w:t>)</w:t>
            </w:r>
          </w:p>
        </w:tc>
      </w:tr>
      <w:tr w:rsidR="009F6269" w:rsidRPr="001F54B6" w14:paraId="7E17F4BE" w14:textId="77777777" w:rsidTr="00B839A7">
        <w:trPr>
          <w:trHeight w:val="686"/>
          <w:jc w:val="center"/>
        </w:trPr>
        <w:tc>
          <w:tcPr>
            <w:tcW w:w="1441" w:type="dxa"/>
            <w:tcBorders>
              <w:top w:val="single" w:sz="4" w:space="0" w:color="auto"/>
              <w:left w:val="single" w:sz="4" w:space="0" w:color="auto"/>
              <w:bottom w:val="single" w:sz="4" w:space="0" w:color="auto"/>
              <w:right w:val="single" w:sz="4" w:space="0" w:color="auto"/>
            </w:tcBorders>
          </w:tcPr>
          <w:p w14:paraId="687E72A1" w14:textId="77777777" w:rsidR="00785ECF" w:rsidRPr="00785ECF" w:rsidRDefault="00785ECF" w:rsidP="00B839A7">
            <w:pPr>
              <w:pStyle w:val="ListParagraph"/>
              <w:numPr>
                <w:ilvl w:val="0"/>
                <w:numId w:val="26"/>
              </w:numPr>
              <w:jc w:val="center"/>
              <w:rPr>
                <w:rFonts w:cs="Calibri"/>
                <w:b/>
                <w:bCs/>
                <w:sz w:val="22"/>
                <w:szCs w:val="22"/>
              </w:rPr>
            </w:pPr>
          </w:p>
          <w:p w14:paraId="2B26AA28" w14:textId="4F2FDF79" w:rsidR="009F6269" w:rsidRPr="00785ECF" w:rsidRDefault="00785ECF" w:rsidP="00785ECF">
            <w:pPr>
              <w:ind w:left="360"/>
              <w:rPr>
                <w:rFonts w:cs="Calibri"/>
                <w:b/>
                <w:bCs/>
                <w:sz w:val="22"/>
                <w:szCs w:val="22"/>
              </w:rPr>
            </w:pPr>
            <w:r w:rsidRPr="00785ECF">
              <w:rPr>
                <w:i/>
                <w:iCs/>
                <w:sz w:val="22"/>
                <w:szCs w:val="22"/>
              </w:rPr>
              <w:t>14:</w:t>
            </w:r>
            <w:r w:rsidR="00082CC1">
              <w:rPr>
                <w:i/>
                <w:iCs/>
                <w:sz w:val="22"/>
                <w:szCs w:val="22"/>
              </w:rPr>
              <w:t>45</w:t>
            </w:r>
            <w:r w:rsidRPr="00785ECF">
              <w:rPr>
                <w:i/>
                <w:iCs/>
                <w:sz w:val="22"/>
                <w:szCs w:val="22"/>
              </w:rPr>
              <w:t xml:space="preserve"> – 1</w:t>
            </w:r>
            <w:r w:rsidR="00082CC1">
              <w:rPr>
                <w:i/>
                <w:iCs/>
                <w:sz w:val="22"/>
                <w:szCs w:val="22"/>
              </w:rPr>
              <w:t>4</w:t>
            </w:r>
            <w:r w:rsidRPr="00785ECF">
              <w:rPr>
                <w:i/>
                <w:iCs/>
                <w:sz w:val="22"/>
                <w:szCs w:val="22"/>
              </w:rPr>
              <w:t>:</w:t>
            </w:r>
            <w:r w:rsidR="00082CC1">
              <w:rPr>
                <w:i/>
                <w:iCs/>
                <w:sz w:val="22"/>
                <w:szCs w:val="22"/>
              </w:rPr>
              <w:t>55</w:t>
            </w:r>
          </w:p>
        </w:tc>
        <w:tc>
          <w:tcPr>
            <w:tcW w:w="8477" w:type="dxa"/>
            <w:tcBorders>
              <w:top w:val="single" w:sz="4" w:space="0" w:color="auto"/>
              <w:left w:val="single" w:sz="4" w:space="0" w:color="auto"/>
              <w:bottom w:val="single" w:sz="4" w:space="0" w:color="auto"/>
              <w:right w:val="single" w:sz="4" w:space="0" w:color="auto"/>
            </w:tcBorders>
            <w:vAlign w:val="center"/>
          </w:tcPr>
          <w:p w14:paraId="1F37DF32" w14:textId="767A9DAE" w:rsidR="009F6269" w:rsidRDefault="008605C5" w:rsidP="002F27F9">
            <w:pPr>
              <w:rPr>
                <w:rFonts w:eastAsia="Times New Roman"/>
                <w:b/>
                <w:bCs/>
                <w:sz w:val="22"/>
                <w:szCs w:val="22"/>
              </w:rPr>
            </w:pPr>
            <w:r>
              <w:rPr>
                <w:rFonts w:eastAsia="Times New Roman"/>
                <w:b/>
                <w:bCs/>
                <w:sz w:val="22"/>
                <w:szCs w:val="22"/>
              </w:rPr>
              <w:t>LEP Delivery Plan – Strategy Programme Board slide</w:t>
            </w:r>
          </w:p>
          <w:p w14:paraId="1935F038" w14:textId="3BF983EF" w:rsidR="008605C5" w:rsidRPr="006F3122" w:rsidRDefault="00DB4311" w:rsidP="002F27F9">
            <w:pPr>
              <w:rPr>
                <w:rFonts w:eastAsia="Times New Roman"/>
                <w:b/>
                <w:bCs/>
                <w:sz w:val="22"/>
                <w:szCs w:val="22"/>
              </w:rPr>
            </w:pPr>
            <w:r>
              <w:rPr>
                <w:rFonts w:eastAsia="Times New Roman"/>
                <w:i/>
                <w:iCs/>
                <w:sz w:val="22"/>
                <w:szCs w:val="22"/>
              </w:rPr>
              <w:t xml:space="preserve">Following </w:t>
            </w:r>
            <w:r w:rsidR="008F6E6C">
              <w:rPr>
                <w:rFonts w:eastAsia="Times New Roman"/>
                <w:i/>
                <w:iCs/>
                <w:sz w:val="22"/>
                <w:szCs w:val="22"/>
              </w:rPr>
              <w:t>agreement at LEP Board, t</w:t>
            </w:r>
            <w:r w:rsidR="006F3122" w:rsidRPr="006F3122">
              <w:rPr>
                <w:rFonts w:eastAsia="Times New Roman"/>
                <w:i/>
                <w:iCs/>
                <w:sz w:val="22"/>
                <w:szCs w:val="22"/>
              </w:rPr>
              <w:t>o review and discuss the SPB slide in the LEP’s draft delivery plan, so that feedback can be incorporated.</w:t>
            </w:r>
            <w:r w:rsidR="006F3122">
              <w:rPr>
                <w:rFonts w:eastAsia="Times New Roman"/>
                <w:b/>
                <w:bCs/>
                <w:sz w:val="22"/>
                <w:szCs w:val="22"/>
              </w:rPr>
              <w:t xml:space="preserve"> (AI 6)</w:t>
            </w:r>
            <w:r w:rsidR="006F3122" w:rsidRPr="006F3122">
              <w:rPr>
                <w:rFonts w:eastAsia="Times New Roman"/>
                <w:b/>
                <w:bCs/>
                <w:sz w:val="22"/>
                <w:szCs w:val="22"/>
              </w:rPr>
              <w:t xml:space="preserve"> </w:t>
            </w:r>
          </w:p>
          <w:p w14:paraId="055A8E76" w14:textId="3D7A55AF" w:rsidR="008605C5" w:rsidRPr="00CB055C" w:rsidRDefault="008605C5" w:rsidP="002F27F9">
            <w:pPr>
              <w:rPr>
                <w:rFonts w:eastAsia="Times New Roman"/>
                <w:b/>
                <w:bCs/>
                <w:sz w:val="22"/>
                <w:szCs w:val="22"/>
              </w:rPr>
            </w:pPr>
          </w:p>
        </w:tc>
      </w:tr>
      <w:tr w:rsidR="008605C5" w:rsidRPr="001F54B6" w14:paraId="3A505409" w14:textId="77777777" w:rsidTr="00B839A7">
        <w:trPr>
          <w:trHeight w:val="686"/>
          <w:jc w:val="center"/>
        </w:trPr>
        <w:tc>
          <w:tcPr>
            <w:tcW w:w="1441" w:type="dxa"/>
            <w:tcBorders>
              <w:top w:val="single" w:sz="4" w:space="0" w:color="auto"/>
              <w:left w:val="single" w:sz="4" w:space="0" w:color="auto"/>
              <w:bottom w:val="single" w:sz="4" w:space="0" w:color="auto"/>
              <w:right w:val="single" w:sz="4" w:space="0" w:color="auto"/>
            </w:tcBorders>
          </w:tcPr>
          <w:p w14:paraId="48D74D10" w14:textId="000B3018" w:rsidR="008247C5" w:rsidRPr="008247C5" w:rsidRDefault="008247C5" w:rsidP="0022327A">
            <w:pPr>
              <w:pStyle w:val="ListParagraph"/>
              <w:numPr>
                <w:ilvl w:val="0"/>
                <w:numId w:val="26"/>
              </w:numPr>
              <w:jc w:val="center"/>
              <w:rPr>
                <w:b/>
                <w:bCs/>
                <w:i/>
                <w:iCs/>
                <w:sz w:val="22"/>
                <w:szCs w:val="22"/>
              </w:rPr>
            </w:pPr>
          </w:p>
          <w:p w14:paraId="732DC21D" w14:textId="075821D5" w:rsidR="0022327A" w:rsidRDefault="008247C5" w:rsidP="0022327A">
            <w:pPr>
              <w:jc w:val="center"/>
              <w:rPr>
                <w:i/>
                <w:iCs/>
                <w:sz w:val="22"/>
                <w:szCs w:val="22"/>
              </w:rPr>
            </w:pPr>
            <w:r w:rsidRPr="008247C5">
              <w:rPr>
                <w:i/>
                <w:iCs/>
                <w:sz w:val="22"/>
                <w:szCs w:val="22"/>
              </w:rPr>
              <w:t>1</w:t>
            </w:r>
            <w:r w:rsidR="00082CC1">
              <w:rPr>
                <w:i/>
                <w:iCs/>
                <w:sz w:val="22"/>
                <w:szCs w:val="22"/>
              </w:rPr>
              <w:t>4:55</w:t>
            </w:r>
            <w:r w:rsidRPr="008247C5">
              <w:rPr>
                <w:i/>
                <w:iCs/>
                <w:sz w:val="22"/>
                <w:szCs w:val="22"/>
              </w:rPr>
              <w:t xml:space="preserve"> –</w:t>
            </w:r>
          </w:p>
          <w:p w14:paraId="1D607168" w14:textId="79D4BF39" w:rsidR="008605C5" w:rsidRPr="008247C5" w:rsidRDefault="008247C5" w:rsidP="0022327A">
            <w:pPr>
              <w:jc w:val="center"/>
              <w:rPr>
                <w:rFonts w:cs="Calibri"/>
                <w:b/>
                <w:bCs/>
                <w:sz w:val="22"/>
                <w:szCs w:val="22"/>
              </w:rPr>
            </w:pPr>
            <w:r w:rsidRPr="008247C5">
              <w:rPr>
                <w:i/>
                <w:iCs/>
                <w:sz w:val="22"/>
                <w:szCs w:val="22"/>
              </w:rPr>
              <w:t>15:</w:t>
            </w:r>
            <w:r w:rsidR="00082CC1">
              <w:rPr>
                <w:i/>
                <w:iCs/>
                <w:sz w:val="22"/>
                <w:szCs w:val="22"/>
              </w:rPr>
              <w:t>05</w:t>
            </w:r>
          </w:p>
        </w:tc>
        <w:tc>
          <w:tcPr>
            <w:tcW w:w="8477" w:type="dxa"/>
            <w:tcBorders>
              <w:top w:val="single" w:sz="4" w:space="0" w:color="auto"/>
              <w:left w:val="single" w:sz="4" w:space="0" w:color="auto"/>
              <w:bottom w:val="single" w:sz="4" w:space="0" w:color="auto"/>
              <w:right w:val="single" w:sz="4" w:space="0" w:color="auto"/>
            </w:tcBorders>
            <w:vAlign w:val="center"/>
          </w:tcPr>
          <w:p w14:paraId="2CD6BFB7" w14:textId="77777777" w:rsidR="008605C5" w:rsidRDefault="008605C5" w:rsidP="008605C5">
            <w:pPr>
              <w:rPr>
                <w:rFonts w:eastAsia="Times New Roman"/>
                <w:b/>
                <w:bCs/>
                <w:sz w:val="22"/>
                <w:szCs w:val="22"/>
              </w:rPr>
            </w:pPr>
            <w:r>
              <w:rPr>
                <w:rFonts w:eastAsia="Times New Roman"/>
                <w:b/>
                <w:bCs/>
                <w:sz w:val="22"/>
                <w:szCs w:val="22"/>
              </w:rPr>
              <w:t>Life Sciences Cluster Research</w:t>
            </w:r>
          </w:p>
          <w:p w14:paraId="4585A007" w14:textId="77777777" w:rsidR="008605C5" w:rsidRDefault="008605C5" w:rsidP="008605C5">
            <w:pPr>
              <w:rPr>
                <w:rFonts w:eastAsia="Times New Roman"/>
                <w:b/>
                <w:bCs/>
                <w:sz w:val="22"/>
                <w:szCs w:val="22"/>
              </w:rPr>
            </w:pPr>
          </w:p>
          <w:p w14:paraId="32591080" w14:textId="1A42EBBD" w:rsidR="008605C5" w:rsidRPr="00A7532A" w:rsidRDefault="008605C5" w:rsidP="008605C5">
            <w:pPr>
              <w:rPr>
                <w:rFonts w:eastAsia="Times New Roman"/>
                <w:i/>
                <w:iCs/>
                <w:sz w:val="22"/>
                <w:szCs w:val="22"/>
              </w:rPr>
            </w:pPr>
            <w:r w:rsidRPr="00A7532A">
              <w:rPr>
                <w:rFonts w:eastAsia="Times New Roman"/>
                <w:i/>
                <w:iCs/>
                <w:sz w:val="22"/>
                <w:szCs w:val="22"/>
              </w:rPr>
              <w:t xml:space="preserve">To </w:t>
            </w:r>
            <w:r>
              <w:rPr>
                <w:rFonts w:eastAsia="Times New Roman"/>
                <w:i/>
                <w:iCs/>
                <w:sz w:val="22"/>
                <w:szCs w:val="22"/>
              </w:rPr>
              <w:t>review findings on the life sciences cluster research an</w:t>
            </w:r>
            <w:r w:rsidR="006E7EC5">
              <w:rPr>
                <w:rFonts w:eastAsia="Times New Roman"/>
                <w:i/>
                <w:iCs/>
                <w:sz w:val="22"/>
                <w:szCs w:val="22"/>
              </w:rPr>
              <w:t>d</w:t>
            </w:r>
            <w:r>
              <w:rPr>
                <w:rFonts w:eastAsia="Times New Roman"/>
                <w:i/>
                <w:iCs/>
                <w:sz w:val="22"/>
                <w:szCs w:val="22"/>
              </w:rPr>
              <w:t xml:space="preserve"> implications for C&amp;W economy</w:t>
            </w:r>
            <w:r w:rsidR="00D84332">
              <w:rPr>
                <w:rFonts w:eastAsia="Times New Roman"/>
                <w:i/>
                <w:iCs/>
                <w:sz w:val="22"/>
                <w:szCs w:val="22"/>
              </w:rPr>
              <w:t xml:space="preserve"> </w:t>
            </w:r>
            <w:r w:rsidR="006E7EC5">
              <w:rPr>
                <w:rFonts w:eastAsia="Times New Roman"/>
                <w:i/>
                <w:iCs/>
                <w:sz w:val="22"/>
                <w:szCs w:val="22"/>
              </w:rPr>
              <w:t>/ future work</w:t>
            </w:r>
          </w:p>
          <w:p w14:paraId="17EB5609" w14:textId="4FFC7DAA" w:rsidR="008605C5" w:rsidRDefault="008605C5" w:rsidP="008605C5">
            <w:pPr>
              <w:rPr>
                <w:rFonts w:eastAsia="Times New Roman"/>
                <w:b/>
                <w:bCs/>
                <w:sz w:val="22"/>
                <w:szCs w:val="22"/>
              </w:rPr>
            </w:pPr>
            <w:r>
              <w:rPr>
                <w:rFonts w:eastAsia="Times New Roman"/>
                <w:b/>
                <w:bCs/>
                <w:sz w:val="22"/>
                <w:szCs w:val="22"/>
              </w:rPr>
              <w:t xml:space="preserve">(Paper AI </w:t>
            </w:r>
            <w:r w:rsidR="006F3122">
              <w:rPr>
                <w:rFonts w:eastAsia="Times New Roman"/>
                <w:b/>
                <w:bCs/>
                <w:sz w:val="22"/>
                <w:szCs w:val="22"/>
              </w:rPr>
              <w:t>7</w:t>
            </w:r>
            <w:r>
              <w:rPr>
                <w:rFonts w:eastAsia="Times New Roman"/>
                <w:b/>
                <w:bCs/>
                <w:sz w:val="22"/>
                <w:szCs w:val="22"/>
              </w:rPr>
              <w:t>)</w:t>
            </w:r>
          </w:p>
        </w:tc>
      </w:tr>
      <w:tr w:rsidR="00B839A7" w:rsidRPr="001F54B6" w14:paraId="75848376" w14:textId="77777777" w:rsidTr="00B839A7">
        <w:trPr>
          <w:trHeight w:val="686"/>
          <w:jc w:val="center"/>
        </w:trPr>
        <w:tc>
          <w:tcPr>
            <w:tcW w:w="1441" w:type="dxa"/>
            <w:tcBorders>
              <w:top w:val="single" w:sz="4" w:space="0" w:color="auto"/>
              <w:left w:val="single" w:sz="4" w:space="0" w:color="auto"/>
              <w:bottom w:val="single" w:sz="4" w:space="0" w:color="auto"/>
              <w:right w:val="single" w:sz="4" w:space="0" w:color="auto"/>
            </w:tcBorders>
          </w:tcPr>
          <w:p w14:paraId="064A1150" w14:textId="77777777" w:rsidR="00B839A7" w:rsidRPr="00A6255E" w:rsidRDefault="00B839A7" w:rsidP="0022327A">
            <w:pPr>
              <w:pStyle w:val="ListParagraph"/>
              <w:numPr>
                <w:ilvl w:val="0"/>
                <w:numId w:val="26"/>
              </w:numPr>
              <w:jc w:val="center"/>
              <w:rPr>
                <w:rFonts w:cs="Calibri"/>
                <w:b/>
                <w:bCs/>
                <w:sz w:val="22"/>
                <w:szCs w:val="22"/>
              </w:rPr>
            </w:pPr>
          </w:p>
          <w:p w14:paraId="6C395D16" w14:textId="77777777" w:rsidR="004B0868" w:rsidRDefault="004B0868" w:rsidP="003B4F6F">
            <w:pPr>
              <w:jc w:val="center"/>
              <w:rPr>
                <w:i/>
                <w:iCs/>
                <w:sz w:val="22"/>
                <w:szCs w:val="22"/>
              </w:rPr>
            </w:pPr>
          </w:p>
          <w:p w14:paraId="5ED0276D" w14:textId="6602AE4F" w:rsidR="003B4F6F" w:rsidRDefault="002F5B60" w:rsidP="003B4F6F">
            <w:pPr>
              <w:jc w:val="center"/>
              <w:rPr>
                <w:i/>
                <w:iCs/>
                <w:sz w:val="22"/>
                <w:szCs w:val="22"/>
              </w:rPr>
            </w:pPr>
            <w:r>
              <w:rPr>
                <w:i/>
                <w:iCs/>
                <w:sz w:val="22"/>
                <w:szCs w:val="22"/>
              </w:rPr>
              <w:t>1</w:t>
            </w:r>
            <w:r w:rsidR="00785ECF">
              <w:rPr>
                <w:i/>
                <w:iCs/>
                <w:sz w:val="22"/>
                <w:szCs w:val="22"/>
              </w:rPr>
              <w:t>5:</w:t>
            </w:r>
            <w:r w:rsidR="00082CC1">
              <w:rPr>
                <w:i/>
                <w:iCs/>
                <w:sz w:val="22"/>
                <w:szCs w:val="22"/>
              </w:rPr>
              <w:t>05</w:t>
            </w:r>
            <w:r w:rsidR="00B839A7" w:rsidRPr="00A6255E">
              <w:rPr>
                <w:i/>
                <w:iCs/>
                <w:sz w:val="22"/>
                <w:szCs w:val="22"/>
              </w:rPr>
              <w:t xml:space="preserve"> –</w:t>
            </w:r>
          </w:p>
          <w:p w14:paraId="12E282E3" w14:textId="7867CB7B" w:rsidR="00B839A7" w:rsidRPr="00A6255E" w:rsidRDefault="007C15A0" w:rsidP="003B4F6F">
            <w:pPr>
              <w:jc w:val="center"/>
              <w:rPr>
                <w:rFonts w:cs="Calibri"/>
                <w:b/>
                <w:bCs/>
                <w:sz w:val="22"/>
                <w:szCs w:val="22"/>
              </w:rPr>
            </w:pPr>
            <w:r>
              <w:rPr>
                <w:i/>
                <w:iCs/>
                <w:sz w:val="22"/>
                <w:szCs w:val="22"/>
              </w:rPr>
              <w:t>1</w:t>
            </w:r>
            <w:r w:rsidR="00785ECF">
              <w:rPr>
                <w:i/>
                <w:iCs/>
                <w:sz w:val="22"/>
                <w:szCs w:val="22"/>
              </w:rPr>
              <w:t>5</w:t>
            </w:r>
            <w:r>
              <w:rPr>
                <w:i/>
                <w:iCs/>
                <w:sz w:val="22"/>
                <w:szCs w:val="22"/>
              </w:rPr>
              <w:t>:</w:t>
            </w:r>
            <w:r w:rsidR="00CE3B3C">
              <w:rPr>
                <w:i/>
                <w:iCs/>
                <w:sz w:val="22"/>
                <w:szCs w:val="22"/>
              </w:rPr>
              <w:t>35</w:t>
            </w:r>
          </w:p>
        </w:tc>
        <w:tc>
          <w:tcPr>
            <w:tcW w:w="8477" w:type="dxa"/>
            <w:tcBorders>
              <w:top w:val="single" w:sz="4" w:space="0" w:color="auto"/>
              <w:left w:val="single" w:sz="4" w:space="0" w:color="auto"/>
              <w:bottom w:val="single" w:sz="4" w:space="0" w:color="auto"/>
              <w:right w:val="single" w:sz="4" w:space="0" w:color="auto"/>
            </w:tcBorders>
            <w:vAlign w:val="center"/>
          </w:tcPr>
          <w:p w14:paraId="59F6B207" w14:textId="4526C13C" w:rsidR="00B839A7" w:rsidRDefault="007B6020" w:rsidP="00B839A7">
            <w:pPr>
              <w:rPr>
                <w:rFonts w:eastAsia="Times New Roman"/>
                <w:b/>
                <w:bCs/>
                <w:sz w:val="22"/>
                <w:szCs w:val="22"/>
              </w:rPr>
            </w:pPr>
            <w:r>
              <w:rPr>
                <w:rFonts w:eastAsia="Times New Roman"/>
                <w:b/>
                <w:bCs/>
                <w:sz w:val="22"/>
                <w:szCs w:val="22"/>
              </w:rPr>
              <w:t>Levelling Up/County Deal progress and u</w:t>
            </w:r>
            <w:r w:rsidR="007E1454">
              <w:rPr>
                <w:rFonts w:eastAsia="Times New Roman"/>
                <w:b/>
                <w:bCs/>
                <w:sz w:val="22"/>
                <w:szCs w:val="22"/>
              </w:rPr>
              <w:t xml:space="preserve">pdating </w:t>
            </w:r>
            <w:r w:rsidR="008D6220">
              <w:rPr>
                <w:rFonts w:eastAsia="Times New Roman"/>
                <w:b/>
                <w:bCs/>
                <w:sz w:val="22"/>
                <w:szCs w:val="22"/>
              </w:rPr>
              <w:t>e</w:t>
            </w:r>
            <w:r w:rsidR="00B839A7">
              <w:rPr>
                <w:rFonts w:eastAsia="Times New Roman"/>
                <w:b/>
                <w:bCs/>
                <w:sz w:val="22"/>
                <w:szCs w:val="22"/>
              </w:rPr>
              <w:t xml:space="preserve">vidence </w:t>
            </w:r>
            <w:r w:rsidR="008D6220">
              <w:rPr>
                <w:rFonts w:eastAsia="Times New Roman"/>
                <w:b/>
                <w:bCs/>
                <w:sz w:val="22"/>
                <w:szCs w:val="22"/>
              </w:rPr>
              <w:t>b</w:t>
            </w:r>
            <w:r w:rsidR="00B839A7">
              <w:rPr>
                <w:rFonts w:eastAsia="Times New Roman"/>
                <w:b/>
                <w:bCs/>
                <w:sz w:val="22"/>
                <w:szCs w:val="22"/>
              </w:rPr>
              <w:t xml:space="preserve">ase </w:t>
            </w:r>
            <w:r w:rsidR="008D6220">
              <w:rPr>
                <w:rFonts w:eastAsia="Times New Roman"/>
                <w:b/>
                <w:bCs/>
                <w:sz w:val="22"/>
                <w:szCs w:val="22"/>
              </w:rPr>
              <w:t xml:space="preserve">and forward work programme </w:t>
            </w:r>
          </w:p>
          <w:p w14:paraId="3A58F4B6" w14:textId="01B0C3F6" w:rsidR="00B839A7" w:rsidRDefault="00B839A7" w:rsidP="00B839A7">
            <w:pPr>
              <w:rPr>
                <w:rFonts w:eastAsia="Times New Roman"/>
                <w:b/>
                <w:bCs/>
                <w:sz w:val="22"/>
                <w:szCs w:val="22"/>
              </w:rPr>
            </w:pPr>
          </w:p>
          <w:p w14:paraId="7B188F3B" w14:textId="21F4DC14" w:rsidR="00B839A7" w:rsidRPr="00190510" w:rsidRDefault="007B6020" w:rsidP="00B839A7">
            <w:pPr>
              <w:rPr>
                <w:rFonts w:eastAsia="Times New Roman"/>
                <w:i/>
                <w:iCs/>
                <w:sz w:val="22"/>
                <w:szCs w:val="22"/>
              </w:rPr>
            </w:pPr>
            <w:r>
              <w:rPr>
                <w:rFonts w:cs="Calibri"/>
                <w:i/>
                <w:iCs/>
                <w:sz w:val="22"/>
                <w:szCs w:val="22"/>
              </w:rPr>
              <w:t>To review progress on subregional discussions on Levelling Up and a County Deal, and t</w:t>
            </w:r>
            <w:r w:rsidR="00B839A7" w:rsidRPr="00B02693">
              <w:rPr>
                <w:rFonts w:eastAsia="Times New Roman"/>
                <w:i/>
                <w:iCs/>
                <w:sz w:val="22"/>
                <w:szCs w:val="22"/>
              </w:rPr>
              <w:t xml:space="preserve">o </w:t>
            </w:r>
            <w:r w:rsidR="00395341">
              <w:rPr>
                <w:rFonts w:eastAsia="Times New Roman"/>
                <w:i/>
                <w:iCs/>
                <w:sz w:val="22"/>
                <w:szCs w:val="22"/>
              </w:rPr>
              <w:t>discuss</w:t>
            </w:r>
            <w:r w:rsidR="00B839A7">
              <w:rPr>
                <w:rFonts w:eastAsia="Times New Roman"/>
                <w:i/>
                <w:iCs/>
                <w:sz w:val="22"/>
                <w:szCs w:val="22"/>
              </w:rPr>
              <w:t xml:space="preserve"> the</w:t>
            </w:r>
            <w:r w:rsidR="007B6C43">
              <w:rPr>
                <w:rFonts w:eastAsia="Times New Roman"/>
                <w:i/>
                <w:iCs/>
                <w:sz w:val="22"/>
                <w:szCs w:val="22"/>
              </w:rPr>
              <w:t xml:space="preserve"> subregional</w:t>
            </w:r>
            <w:r w:rsidR="00B839A7">
              <w:rPr>
                <w:rFonts w:eastAsia="Times New Roman"/>
                <w:i/>
                <w:iCs/>
                <w:sz w:val="22"/>
                <w:szCs w:val="22"/>
              </w:rPr>
              <w:t xml:space="preserve"> evidence base update</w:t>
            </w:r>
            <w:r w:rsidR="007B6C43">
              <w:rPr>
                <w:rFonts w:eastAsia="Times New Roman"/>
                <w:i/>
                <w:iCs/>
                <w:sz w:val="22"/>
                <w:szCs w:val="22"/>
              </w:rPr>
              <w:t>,</w:t>
            </w:r>
            <w:r w:rsidR="00B839A7">
              <w:rPr>
                <w:rFonts w:eastAsia="Times New Roman"/>
                <w:i/>
                <w:iCs/>
                <w:sz w:val="22"/>
                <w:szCs w:val="22"/>
              </w:rPr>
              <w:t xml:space="preserve"> commissioned following the last strategy programme board</w:t>
            </w:r>
            <w:r w:rsidR="004B0868">
              <w:rPr>
                <w:rFonts w:eastAsia="Times New Roman"/>
                <w:i/>
                <w:iCs/>
                <w:sz w:val="22"/>
                <w:szCs w:val="22"/>
              </w:rPr>
              <w:t>, and discu</w:t>
            </w:r>
            <w:r w:rsidR="001C27C6">
              <w:rPr>
                <w:rFonts w:eastAsia="Times New Roman"/>
                <w:i/>
                <w:iCs/>
                <w:sz w:val="22"/>
                <w:szCs w:val="22"/>
              </w:rPr>
              <w:t>s</w:t>
            </w:r>
            <w:r w:rsidR="004B0868">
              <w:rPr>
                <w:rFonts w:eastAsia="Times New Roman"/>
                <w:i/>
                <w:iCs/>
                <w:sz w:val="22"/>
                <w:szCs w:val="22"/>
              </w:rPr>
              <w:t xml:space="preserve">s the </w:t>
            </w:r>
            <w:r w:rsidR="001C27C6">
              <w:rPr>
                <w:rFonts w:eastAsia="Times New Roman"/>
                <w:i/>
                <w:iCs/>
                <w:sz w:val="22"/>
                <w:szCs w:val="22"/>
              </w:rPr>
              <w:t xml:space="preserve">Strategy Programme </w:t>
            </w:r>
            <w:r w:rsidR="004B0868">
              <w:rPr>
                <w:rFonts w:eastAsia="Times New Roman"/>
                <w:i/>
                <w:iCs/>
                <w:sz w:val="22"/>
                <w:szCs w:val="22"/>
              </w:rPr>
              <w:t>Board’s forward work programme</w:t>
            </w:r>
            <w:r w:rsidR="00B839A7" w:rsidRPr="00B02693">
              <w:rPr>
                <w:rFonts w:eastAsia="Times New Roman"/>
                <w:i/>
                <w:iCs/>
                <w:sz w:val="22"/>
                <w:szCs w:val="22"/>
              </w:rPr>
              <w:t xml:space="preserve">. </w:t>
            </w:r>
            <w:r w:rsidR="00B839A7" w:rsidRPr="002C03C5">
              <w:rPr>
                <w:rFonts w:eastAsia="Times New Roman"/>
                <w:b/>
                <w:bCs/>
                <w:i/>
                <w:iCs/>
                <w:sz w:val="22"/>
                <w:szCs w:val="22"/>
              </w:rPr>
              <w:t xml:space="preserve">(Paper AI </w:t>
            </w:r>
            <w:r w:rsidR="00B839A7">
              <w:rPr>
                <w:rFonts w:eastAsia="Times New Roman"/>
                <w:b/>
                <w:bCs/>
                <w:i/>
                <w:iCs/>
                <w:sz w:val="22"/>
                <w:szCs w:val="22"/>
              </w:rPr>
              <w:t>8</w:t>
            </w:r>
            <w:r w:rsidR="00B839A7" w:rsidRPr="002C03C5">
              <w:rPr>
                <w:rFonts w:eastAsia="Times New Roman"/>
                <w:b/>
                <w:bCs/>
                <w:i/>
                <w:iCs/>
                <w:sz w:val="22"/>
                <w:szCs w:val="22"/>
              </w:rPr>
              <w:t>)</w:t>
            </w:r>
          </w:p>
          <w:p w14:paraId="16C3EDBF" w14:textId="77B44637" w:rsidR="00B839A7" w:rsidRPr="007355F8" w:rsidRDefault="00B839A7" w:rsidP="00B839A7">
            <w:pPr>
              <w:rPr>
                <w:rFonts w:eastAsia="Times New Roman"/>
                <w:b/>
                <w:bCs/>
              </w:rPr>
            </w:pPr>
          </w:p>
        </w:tc>
      </w:tr>
      <w:tr w:rsidR="00B839A7" w:rsidRPr="001F54B6" w14:paraId="0B896699" w14:textId="77777777" w:rsidTr="00E60D08">
        <w:trPr>
          <w:trHeight w:val="686"/>
          <w:jc w:val="center"/>
        </w:trPr>
        <w:tc>
          <w:tcPr>
            <w:tcW w:w="9918"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46E0383" w14:textId="1CC015FC" w:rsidR="00B839A7" w:rsidRPr="001F54B6" w:rsidRDefault="00B839A7" w:rsidP="00B839A7">
            <w:pPr>
              <w:jc w:val="center"/>
              <w:rPr>
                <w:rFonts w:cs="Calibri"/>
                <w:sz w:val="22"/>
                <w:szCs w:val="22"/>
              </w:rPr>
            </w:pPr>
            <w:r w:rsidRPr="001F54B6">
              <w:rPr>
                <w:rFonts w:cs="Calibri"/>
                <w:b/>
                <w:sz w:val="22"/>
                <w:szCs w:val="22"/>
              </w:rPr>
              <w:t>PART B – NON-PUBLIC ITEMS</w:t>
            </w:r>
          </w:p>
        </w:tc>
      </w:tr>
      <w:tr w:rsidR="00B839A7" w:rsidRPr="001F54B6" w14:paraId="4C99ADFC" w14:textId="77777777" w:rsidTr="00B839A7">
        <w:trPr>
          <w:trHeight w:val="686"/>
          <w:jc w:val="center"/>
        </w:trPr>
        <w:tc>
          <w:tcPr>
            <w:tcW w:w="1441" w:type="dxa"/>
            <w:tcBorders>
              <w:top w:val="single" w:sz="4" w:space="0" w:color="auto"/>
              <w:left w:val="single" w:sz="4" w:space="0" w:color="auto"/>
              <w:bottom w:val="single" w:sz="4" w:space="0" w:color="auto"/>
              <w:right w:val="single" w:sz="4" w:space="0" w:color="auto"/>
            </w:tcBorders>
          </w:tcPr>
          <w:p w14:paraId="24302EC4" w14:textId="77777777" w:rsidR="00B839A7" w:rsidRPr="001F54B6" w:rsidRDefault="00B839A7" w:rsidP="0022327A">
            <w:pPr>
              <w:pStyle w:val="ListParagraph"/>
              <w:numPr>
                <w:ilvl w:val="0"/>
                <w:numId w:val="26"/>
              </w:numPr>
              <w:jc w:val="center"/>
              <w:rPr>
                <w:rFonts w:cs="Calibri"/>
                <w:b/>
                <w:bCs/>
                <w:sz w:val="22"/>
                <w:szCs w:val="22"/>
              </w:rPr>
            </w:pPr>
          </w:p>
          <w:p w14:paraId="389962DB" w14:textId="77777777" w:rsidR="00A466DC" w:rsidRDefault="00A466DC" w:rsidP="00B839A7">
            <w:pPr>
              <w:rPr>
                <w:rFonts w:cs="Calibri"/>
                <w:sz w:val="22"/>
                <w:szCs w:val="22"/>
              </w:rPr>
            </w:pPr>
          </w:p>
          <w:p w14:paraId="5F5FB83A" w14:textId="6452F591" w:rsidR="00B839A7" w:rsidRPr="00464941" w:rsidRDefault="00B839A7" w:rsidP="00B839A7">
            <w:pPr>
              <w:rPr>
                <w:rFonts w:cs="Calibri"/>
                <w:sz w:val="22"/>
                <w:szCs w:val="22"/>
              </w:rPr>
            </w:pPr>
            <w:r>
              <w:rPr>
                <w:rFonts w:cs="Calibri"/>
                <w:sz w:val="22"/>
                <w:szCs w:val="22"/>
              </w:rPr>
              <w:t>1</w:t>
            </w:r>
            <w:r w:rsidR="00173627">
              <w:rPr>
                <w:rFonts w:cs="Calibri"/>
                <w:sz w:val="22"/>
                <w:szCs w:val="22"/>
              </w:rPr>
              <w:t>5.</w:t>
            </w:r>
            <w:r w:rsidR="00CE3B3C">
              <w:rPr>
                <w:rFonts w:cs="Calibri"/>
                <w:sz w:val="22"/>
                <w:szCs w:val="22"/>
              </w:rPr>
              <w:t>3</w:t>
            </w:r>
            <w:r w:rsidR="00082CC1">
              <w:rPr>
                <w:rFonts w:cs="Calibri"/>
                <w:sz w:val="22"/>
                <w:szCs w:val="22"/>
              </w:rPr>
              <w:t>5</w:t>
            </w:r>
            <w:r w:rsidRPr="00464941">
              <w:rPr>
                <w:rFonts w:cs="Calibri"/>
                <w:sz w:val="22"/>
                <w:szCs w:val="22"/>
              </w:rPr>
              <w:t xml:space="preserve"> -</w:t>
            </w:r>
            <w:r>
              <w:rPr>
                <w:rFonts w:cs="Calibri"/>
                <w:sz w:val="22"/>
                <w:szCs w:val="22"/>
              </w:rPr>
              <w:t>1</w:t>
            </w:r>
            <w:r w:rsidR="00173627">
              <w:rPr>
                <w:rFonts w:cs="Calibri"/>
                <w:sz w:val="22"/>
                <w:szCs w:val="22"/>
              </w:rPr>
              <w:t>5</w:t>
            </w:r>
            <w:r>
              <w:rPr>
                <w:rFonts w:cs="Calibri"/>
                <w:sz w:val="22"/>
                <w:szCs w:val="22"/>
              </w:rPr>
              <w:t>.</w:t>
            </w:r>
            <w:r w:rsidR="00CE3B3C">
              <w:rPr>
                <w:rFonts w:cs="Calibri"/>
                <w:sz w:val="22"/>
                <w:szCs w:val="22"/>
              </w:rPr>
              <w:t>35</w:t>
            </w:r>
          </w:p>
        </w:tc>
        <w:tc>
          <w:tcPr>
            <w:tcW w:w="8477" w:type="dxa"/>
            <w:tcBorders>
              <w:top w:val="single" w:sz="4" w:space="0" w:color="auto"/>
              <w:left w:val="single" w:sz="4" w:space="0" w:color="auto"/>
              <w:bottom w:val="single" w:sz="4" w:space="0" w:color="auto"/>
              <w:right w:val="single" w:sz="4" w:space="0" w:color="auto"/>
            </w:tcBorders>
            <w:vAlign w:val="center"/>
          </w:tcPr>
          <w:p w14:paraId="361C0877" w14:textId="6F724F23" w:rsidR="00B839A7" w:rsidRDefault="00B839A7" w:rsidP="00B839A7">
            <w:pPr>
              <w:rPr>
                <w:rFonts w:cs="Calibri"/>
                <w:b/>
                <w:bCs/>
                <w:sz w:val="22"/>
                <w:szCs w:val="22"/>
              </w:rPr>
            </w:pPr>
            <w:r w:rsidRPr="001F54B6">
              <w:rPr>
                <w:rFonts w:cs="Calibri"/>
                <w:b/>
                <w:bCs/>
                <w:sz w:val="22"/>
                <w:szCs w:val="22"/>
              </w:rPr>
              <w:t>Part B – non-Public Items</w:t>
            </w:r>
          </w:p>
          <w:p w14:paraId="0F52DAEB" w14:textId="77777777" w:rsidR="00A466DC" w:rsidRPr="001F54B6" w:rsidRDefault="00A466DC" w:rsidP="00B839A7">
            <w:pPr>
              <w:rPr>
                <w:rFonts w:cs="Calibri"/>
                <w:b/>
                <w:bCs/>
                <w:sz w:val="22"/>
                <w:szCs w:val="22"/>
              </w:rPr>
            </w:pPr>
          </w:p>
          <w:p w14:paraId="002CAA9B" w14:textId="44B73D21" w:rsidR="00B839A7" w:rsidRPr="00190510" w:rsidRDefault="00395341" w:rsidP="00B839A7">
            <w:pPr>
              <w:rPr>
                <w:rFonts w:eastAsia="Times New Roman"/>
                <w:i/>
                <w:iCs/>
                <w:sz w:val="22"/>
                <w:szCs w:val="22"/>
              </w:rPr>
            </w:pPr>
            <w:r>
              <w:rPr>
                <w:rFonts w:eastAsia="Times New Roman"/>
                <w:i/>
                <w:iCs/>
                <w:sz w:val="22"/>
                <w:szCs w:val="22"/>
              </w:rPr>
              <w:t>N/A</w:t>
            </w:r>
          </w:p>
        </w:tc>
      </w:tr>
      <w:tr w:rsidR="00B839A7" w:rsidRPr="001F54B6" w14:paraId="2CF6E902" w14:textId="77777777" w:rsidTr="00B839A7">
        <w:trPr>
          <w:trHeight w:val="686"/>
          <w:jc w:val="center"/>
        </w:trPr>
        <w:tc>
          <w:tcPr>
            <w:tcW w:w="1441" w:type="dxa"/>
            <w:tcBorders>
              <w:top w:val="single" w:sz="4" w:space="0" w:color="auto"/>
              <w:left w:val="single" w:sz="4" w:space="0" w:color="auto"/>
              <w:bottom w:val="single" w:sz="4" w:space="0" w:color="auto"/>
              <w:right w:val="single" w:sz="4" w:space="0" w:color="auto"/>
            </w:tcBorders>
          </w:tcPr>
          <w:p w14:paraId="302D062D" w14:textId="77777777" w:rsidR="00B839A7" w:rsidRPr="001F54B6" w:rsidRDefault="00B839A7" w:rsidP="0022327A">
            <w:pPr>
              <w:pStyle w:val="ListParagraph"/>
              <w:numPr>
                <w:ilvl w:val="0"/>
                <w:numId w:val="26"/>
              </w:numPr>
              <w:jc w:val="center"/>
              <w:rPr>
                <w:rFonts w:cs="Calibri"/>
                <w:b/>
                <w:bCs/>
                <w:sz w:val="22"/>
                <w:szCs w:val="22"/>
              </w:rPr>
            </w:pPr>
          </w:p>
          <w:p w14:paraId="239F0445" w14:textId="77777777" w:rsidR="00A466DC" w:rsidRDefault="00A466DC" w:rsidP="00B839A7">
            <w:pPr>
              <w:rPr>
                <w:i/>
                <w:iCs/>
                <w:sz w:val="22"/>
                <w:szCs w:val="22"/>
              </w:rPr>
            </w:pPr>
          </w:p>
          <w:p w14:paraId="6236A565" w14:textId="744DBD80" w:rsidR="00B839A7" w:rsidRPr="001F54B6" w:rsidRDefault="00B839A7" w:rsidP="00B839A7">
            <w:pPr>
              <w:rPr>
                <w:i/>
                <w:iCs/>
                <w:sz w:val="22"/>
                <w:szCs w:val="22"/>
              </w:rPr>
            </w:pPr>
            <w:r>
              <w:rPr>
                <w:i/>
                <w:iCs/>
                <w:sz w:val="22"/>
                <w:szCs w:val="22"/>
              </w:rPr>
              <w:t>1</w:t>
            </w:r>
            <w:r w:rsidR="00173627">
              <w:rPr>
                <w:i/>
                <w:iCs/>
                <w:sz w:val="22"/>
                <w:szCs w:val="22"/>
              </w:rPr>
              <w:t>5.</w:t>
            </w:r>
            <w:r w:rsidR="00395341">
              <w:rPr>
                <w:i/>
                <w:iCs/>
                <w:sz w:val="22"/>
                <w:szCs w:val="22"/>
              </w:rPr>
              <w:t>3</w:t>
            </w:r>
            <w:r w:rsidR="00CE3B3C">
              <w:rPr>
                <w:i/>
                <w:iCs/>
                <w:sz w:val="22"/>
                <w:szCs w:val="22"/>
              </w:rPr>
              <w:t>5</w:t>
            </w:r>
            <w:r>
              <w:rPr>
                <w:i/>
                <w:iCs/>
                <w:sz w:val="22"/>
                <w:szCs w:val="22"/>
              </w:rPr>
              <w:t xml:space="preserve"> - </w:t>
            </w:r>
            <w:r w:rsidR="00173627">
              <w:rPr>
                <w:i/>
                <w:iCs/>
                <w:sz w:val="22"/>
                <w:szCs w:val="22"/>
              </w:rPr>
              <w:t>15.</w:t>
            </w:r>
            <w:r w:rsidR="00395341">
              <w:rPr>
                <w:i/>
                <w:iCs/>
                <w:sz w:val="22"/>
                <w:szCs w:val="22"/>
              </w:rPr>
              <w:t>3</w:t>
            </w:r>
            <w:r w:rsidR="00CE3B3C">
              <w:rPr>
                <w:i/>
                <w:iCs/>
                <w:sz w:val="22"/>
                <w:szCs w:val="22"/>
              </w:rPr>
              <w:t>5</w:t>
            </w:r>
          </w:p>
        </w:tc>
        <w:tc>
          <w:tcPr>
            <w:tcW w:w="8477" w:type="dxa"/>
            <w:tcBorders>
              <w:top w:val="single" w:sz="4" w:space="0" w:color="auto"/>
              <w:left w:val="single" w:sz="4" w:space="0" w:color="auto"/>
              <w:bottom w:val="single" w:sz="4" w:space="0" w:color="auto"/>
              <w:right w:val="single" w:sz="4" w:space="0" w:color="auto"/>
            </w:tcBorders>
            <w:vAlign w:val="center"/>
          </w:tcPr>
          <w:p w14:paraId="539A2A3E" w14:textId="1ABE3439" w:rsidR="00B839A7" w:rsidRDefault="00B839A7" w:rsidP="00B839A7">
            <w:pPr>
              <w:rPr>
                <w:rFonts w:cs="Calibri"/>
                <w:b/>
                <w:bCs/>
                <w:sz w:val="22"/>
                <w:szCs w:val="22"/>
              </w:rPr>
            </w:pPr>
            <w:r w:rsidRPr="001F54B6">
              <w:rPr>
                <w:rFonts w:cs="Calibri"/>
                <w:b/>
                <w:bCs/>
                <w:sz w:val="22"/>
                <w:szCs w:val="22"/>
              </w:rPr>
              <w:t>Any Other Business</w:t>
            </w:r>
          </w:p>
          <w:p w14:paraId="0DE6215D" w14:textId="77777777" w:rsidR="00A466DC" w:rsidRPr="001F54B6" w:rsidRDefault="00A466DC" w:rsidP="00B839A7">
            <w:pPr>
              <w:rPr>
                <w:rFonts w:cs="Calibri"/>
                <w:b/>
                <w:bCs/>
                <w:sz w:val="22"/>
                <w:szCs w:val="22"/>
              </w:rPr>
            </w:pPr>
          </w:p>
          <w:p w14:paraId="3D22CA9E" w14:textId="0965C344" w:rsidR="00B839A7" w:rsidRDefault="00B839A7" w:rsidP="00B839A7">
            <w:pPr>
              <w:rPr>
                <w:rFonts w:cs="Calibri"/>
                <w:i/>
                <w:iCs/>
                <w:sz w:val="22"/>
                <w:szCs w:val="22"/>
              </w:rPr>
            </w:pPr>
            <w:r w:rsidRPr="001F54B6">
              <w:rPr>
                <w:rFonts w:cs="Calibri"/>
                <w:i/>
                <w:iCs/>
                <w:sz w:val="22"/>
                <w:szCs w:val="22"/>
              </w:rPr>
              <w:t>To consider any items of other appropriate business including relevant Government Announcements.</w:t>
            </w:r>
          </w:p>
          <w:p w14:paraId="299DFCC5" w14:textId="570FEE82" w:rsidR="00B839A7" w:rsidRPr="001F54B6" w:rsidRDefault="00B839A7" w:rsidP="00B839A7">
            <w:pPr>
              <w:pStyle w:val="ListParagraph"/>
              <w:numPr>
                <w:ilvl w:val="0"/>
                <w:numId w:val="40"/>
              </w:numPr>
              <w:rPr>
                <w:rFonts w:cs="Calibri"/>
                <w:i/>
                <w:iCs/>
                <w:sz w:val="22"/>
                <w:szCs w:val="22"/>
              </w:rPr>
            </w:pPr>
            <w:r>
              <w:rPr>
                <w:rFonts w:cs="Calibri"/>
                <w:i/>
                <w:iCs/>
                <w:sz w:val="22"/>
                <w:szCs w:val="22"/>
              </w:rPr>
              <w:t xml:space="preserve">Forthcoming health white paper </w:t>
            </w:r>
            <w:r w:rsidR="0067116D">
              <w:rPr>
                <w:rFonts w:cs="Calibri"/>
                <w:i/>
                <w:iCs/>
                <w:sz w:val="22"/>
                <w:szCs w:val="22"/>
              </w:rPr>
              <w:t>“</w:t>
            </w:r>
            <w:r w:rsidR="0067116D">
              <w:t>The DHSC will shortly publish a White Paper designed to tackle the core drivers of disparities in health outcomes.</w:t>
            </w:r>
            <w:r w:rsidR="0067116D">
              <w:t>” LUWP p</w:t>
            </w:r>
            <w:r w:rsidR="00BC778B">
              <w:t>xxiii</w:t>
            </w:r>
          </w:p>
        </w:tc>
      </w:tr>
      <w:tr w:rsidR="00B839A7" w:rsidRPr="001F54B6" w14:paraId="79A48075" w14:textId="77777777" w:rsidTr="00B839A7">
        <w:trPr>
          <w:trHeight w:val="796"/>
          <w:jc w:val="center"/>
        </w:trPr>
        <w:tc>
          <w:tcPr>
            <w:tcW w:w="1441" w:type="dxa"/>
            <w:tcBorders>
              <w:top w:val="single" w:sz="4" w:space="0" w:color="auto"/>
              <w:left w:val="single" w:sz="4" w:space="0" w:color="auto"/>
              <w:bottom w:val="single" w:sz="4" w:space="0" w:color="auto"/>
              <w:right w:val="single" w:sz="4" w:space="0" w:color="auto"/>
            </w:tcBorders>
            <w:hideMark/>
          </w:tcPr>
          <w:p w14:paraId="40C213B5" w14:textId="77777777" w:rsidR="00B839A7" w:rsidRPr="001F54B6" w:rsidRDefault="00B839A7" w:rsidP="0022327A">
            <w:pPr>
              <w:pStyle w:val="ListParagraph"/>
              <w:numPr>
                <w:ilvl w:val="0"/>
                <w:numId w:val="26"/>
              </w:numPr>
              <w:jc w:val="center"/>
              <w:rPr>
                <w:rFonts w:cs="Calibri"/>
                <w:b/>
                <w:bCs/>
                <w:sz w:val="22"/>
                <w:szCs w:val="22"/>
              </w:rPr>
            </w:pPr>
          </w:p>
          <w:p w14:paraId="4A64D616" w14:textId="77777777" w:rsidR="00A466DC" w:rsidRDefault="00A466DC" w:rsidP="00B839A7">
            <w:pPr>
              <w:rPr>
                <w:rFonts w:cs="Calibri"/>
                <w:i/>
                <w:iCs/>
                <w:sz w:val="22"/>
                <w:szCs w:val="22"/>
              </w:rPr>
            </w:pPr>
          </w:p>
          <w:p w14:paraId="34BC3C41" w14:textId="73B237FB" w:rsidR="00B839A7" w:rsidRPr="001F54B6" w:rsidRDefault="00B839A7" w:rsidP="00B839A7">
            <w:pPr>
              <w:rPr>
                <w:rFonts w:cs="Calibri"/>
                <w:i/>
                <w:iCs/>
                <w:sz w:val="22"/>
                <w:szCs w:val="22"/>
              </w:rPr>
            </w:pPr>
            <w:r>
              <w:rPr>
                <w:rFonts w:cs="Calibri"/>
                <w:i/>
                <w:iCs/>
                <w:sz w:val="22"/>
                <w:szCs w:val="22"/>
              </w:rPr>
              <w:t>15</w:t>
            </w:r>
            <w:r w:rsidR="00173627">
              <w:rPr>
                <w:rFonts w:cs="Calibri"/>
                <w:i/>
                <w:iCs/>
                <w:sz w:val="22"/>
                <w:szCs w:val="22"/>
              </w:rPr>
              <w:t>.</w:t>
            </w:r>
            <w:r w:rsidR="00395341">
              <w:rPr>
                <w:rFonts w:cs="Calibri"/>
                <w:i/>
                <w:iCs/>
                <w:sz w:val="22"/>
                <w:szCs w:val="22"/>
              </w:rPr>
              <w:t>3</w:t>
            </w:r>
            <w:r w:rsidR="00CE3B3C">
              <w:rPr>
                <w:rFonts w:cs="Calibri"/>
                <w:i/>
                <w:iCs/>
                <w:sz w:val="22"/>
                <w:szCs w:val="22"/>
              </w:rPr>
              <w:t>5</w:t>
            </w:r>
            <w:r>
              <w:rPr>
                <w:rFonts w:cs="Calibri"/>
                <w:i/>
                <w:iCs/>
                <w:sz w:val="22"/>
                <w:szCs w:val="22"/>
              </w:rPr>
              <w:t xml:space="preserve"> – 1</w:t>
            </w:r>
            <w:r w:rsidR="00173627">
              <w:rPr>
                <w:rFonts w:cs="Calibri"/>
                <w:i/>
                <w:iCs/>
                <w:sz w:val="22"/>
                <w:szCs w:val="22"/>
              </w:rPr>
              <w:t>5.</w:t>
            </w:r>
            <w:r w:rsidR="00395341">
              <w:rPr>
                <w:rFonts w:cs="Calibri"/>
                <w:i/>
                <w:iCs/>
                <w:sz w:val="22"/>
                <w:szCs w:val="22"/>
              </w:rPr>
              <w:t>35</w:t>
            </w:r>
          </w:p>
          <w:p w14:paraId="1755CA98" w14:textId="00F46A39" w:rsidR="00B839A7" w:rsidRPr="001F54B6" w:rsidRDefault="00B839A7" w:rsidP="00B839A7"/>
        </w:tc>
        <w:tc>
          <w:tcPr>
            <w:tcW w:w="8477" w:type="dxa"/>
            <w:tcBorders>
              <w:top w:val="single" w:sz="4" w:space="0" w:color="auto"/>
              <w:left w:val="single" w:sz="4" w:space="0" w:color="auto"/>
              <w:bottom w:val="single" w:sz="4" w:space="0" w:color="auto"/>
              <w:right w:val="single" w:sz="4" w:space="0" w:color="auto"/>
            </w:tcBorders>
            <w:vAlign w:val="center"/>
            <w:hideMark/>
          </w:tcPr>
          <w:p w14:paraId="1EC4ECE6" w14:textId="78A51DBE" w:rsidR="00B839A7" w:rsidRDefault="00B839A7" w:rsidP="00B839A7">
            <w:pPr>
              <w:rPr>
                <w:rFonts w:cs="Calibri"/>
                <w:sz w:val="22"/>
                <w:szCs w:val="22"/>
              </w:rPr>
            </w:pPr>
            <w:r w:rsidRPr="001F54B6">
              <w:rPr>
                <w:rFonts w:cs="Calibri"/>
                <w:b/>
                <w:bCs/>
                <w:sz w:val="22"/>
                <w:szCs w:val="22"/>
              </w:rPr>
              <w:t>Date, Time, Venue of next meeting</w:t>
            </w:r>
            <w:r w:rsidRPr="001F54B6">
              <w:rPr>
                <w:rFonts w:cs="Calibri"/>
                <w:sz w:val="22"/>
                <w:szCs w:val="22"/>
              </w:rPr>
              <w:t xml:space="preserve"> </w:t>
            </w:r>
            <w:r w:rsidRPr="001F54B6">
              <w:rPr>
                <w:rFonts w:cs="Calibri"/>
                <w:b/>
                <w:bCs/>
                <w:sz w:val="22"/>
                <w:szCs w:val="22"/>
              </w:rPr>
              <w:t>and forward meeting schedule</w:t>
            </w:r>
            <w:r w:rsidRPr="001F54B6">
              <w:rPr>
                <w:rFonts w:cs="Calibri"/>
                <w:sz w:val="22"/>
                <w:szCs w:val="22"/>
              </w:rPr>
              <w:t xml:space="preserve"> </w:t>
            </w:r>
          </w:p>
          <w:p w14:paraId="717300F3" w14:textId="77777777" w:rsidR="00A466DC" w:rsidRPr="001F54B6" w:rsidRDefault="00A466DC" w:rsidP="00B839A7">
            <w:pPr>
              <w:rPr>
                <w:rFonts w:cs="Calibri"/>
                <w:sz w:val="22"/>
                <w:szCs w:val="22"/>
              </w:rPr>
            </w:pPr>
          </w:p>
          <w:p w14:paraId="56C9FEFE" w14:textId="38BF4B1D" w:rsidR="00B839A7" w:rsidRPr="005A48B9" w:rsidRDefault="00B839A7" w:rsidP="00B839A7">
            <w:pPr>
              <w:rPr>
                <w:rFonts w:cs="Calibri"/>
                <w:i/>
                <w:iCs/>
                <w:sz w:val="22"/>
                <w:szCs w:val="22"/>
              </w:rPr>
            </w:pPr>
            <w:r w:rsidRPr="005A48B9">
              <w:rPr>
                <w:rFonts w:cs="Calibri"/>
                <w:i/>
                <w:iCs/>
                <w:sz w:val="22"/>
                <w:szCs w:val="22"/>
              </w:rPr>
              <w:t>Next meeting (TBC) – Microsoft Teams/In Person?</w:t>
            </w:r>
          </w:p>
          <w:p w14:paraId="22E8AB2D" w14:textId="77777777" w:rsidR="00B839A7" w:rsidRPr="001F54B6" w:rsidRDefault="00B839A7" w:rsidP="00B839A7">
            <w:pPr>
              <w:rPr>
                <w:rFonts w:cs="Calibri"/>
                <w:sz w:val="22"/>
                <w:szCs w:val="22"/>
              </w:rPr>
            </w:pPr>
          </w:p>
          <w:p w14:paraId="2EBBE748" w14:textId="613B8BA2" w:rsidR="00B839A7" w:rsidRPr="001F54B6" w:rsidRDefault="00B839A7" w:rsidP="00B839A7">
            <w:pPr>
              <w:rPr>
                <w:rFonts w:cs="Calibri"/>
                <w:sz w:val="22"/>
                <w:szCs w:val="22"/>
              </w:rPr>
            </w:pPr>
          </w:p>
        </w:tc>
      </w:tr>
    </w:tbl>
    <w:p w14:paraId="36E0F766" w14:textId="223C98C5" w:rsidR="00BC20F5" w:rsidRPr="001F54B6" w:rsidRDefault="00BC20F5" w:rsidP="00AA358B"/>
    <w:p w14:paraId="7E1A01D9" w14:textId="44FB008A" w:rsidR="006D0AB8" w:rsidRPr="001F54B6" w:rsidRDefault="006D0AB8" w:rsidP="00550B00">
      <w:pPr>
        <w:rPr>
          <w:b/>
          <w:bCs/>
        </w:rPr>
      </w:pPr>
      <w:r w:rsidRPr="001F54B6">
        <w:rPr>
          <w:b/>
          <w:bCs/>
        </w:rPr>
        <w:t>Meeting Schedule</w:t>
      </w:r>
    </w:p>
    <w:p w14:paraId="4C8A2D3C" w14:textId="665634F3" w:rsidR="00B106C6" w:rsidRDefault="00292A78" w:rsidP="00B106C6">
      <w:pPr>
        <w:pStyle w:val="ListParagraph"/>
        <w:numPr>
          <w:ilvl w:val="0"/>
          <w:numId w:val="33"/>
        </w:numPr>
      </w:pPr>
      <w:r>
        <w:t>TBA</w:t>
      </w:r>
    </w:p>
    <w:p w14:paraId="6C507B62" w14:textId="7A36C456" w:rsidR="00B106C6" w:rsidRDefault="00B106C6" w:rsidP="00292A78">
      <w:pPr>
        <w:pStyle w:val="ListParagraph"/>
      </w:pPr>
    </w:p>
    <w:sectPr w:rsidR="00B106C6">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8216F" w14:textId="77777777" w:rsidR="00836706" w:rsidRDefault="00836706" w:rsidP="00C61688">
      <w:r>
        <w:separator/>
      </w:r>
    </w:p>
  </w:endnote>
  <w:endnote w:type="continuationSeparator" w:id="0">
    <w:p w14:paraId="4B6860AC" w14:textId="77777777" w:rsidR="00836706" w:rsidRDefault="00836706" w:rsidP="00C6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0C7BF" w14:textId="77777777" w:rsidR="00836706" w:rsidRDefault="00836706" w:rsidP="00C61688">
      <w:r>
        <w:separator/>
      </w:r>
    </w:p>
  </w:footnote>
  <w:footnote w:type="continuationSeparator" w:id="0">
    <w:p w14:paraId="0C8CB387" w14:textId="77777777" w:rsidR="00836706" w:rsidRDefault="00836706" w:rsidP="00C61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DB398" w14:textId="57B0244C" w:rsidR="007D52E8" w:rsidRDefault="00861046" w:rsidP="007D52E8">
    <w:pPr>
      <w:pStyle w:val="Header"/>
      <w:jc w:val="center"/>
    </w:pPr>
    <w:r>
      <w:rPr>
        <w:noProof/>
      </w:rPr>
      <w:drawing>
        <wp:inline distT="0" distB="0" distL="0" distR="0" wp14:anchorId="1B6D6096" wp14:editId="34E8CB4F">
          <wp:extent cx="3536950" cy="957924"/>
          <wp:effectExtent l="0" t="0" r="0" b="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536950" cy="957924"/>
                  </a:xfrm>
                  <a:prstGeom prst="rect">
                    <a:avLst/>
                  </a:prstGeom>
                </pic:spPr>
              </pic:pic>
            </a:graphicData>
          </a:graphic>
        </wp:inline>
      </w:drawing>
    </w:r>
  </w:p>
  <w:p w14:paraId="05EFD9E4" w14:textId="77777777" w:rsidR="007D52E8" w:rsidRDefault="007D52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33C20"/>
    <w:multiLevelType w:val="hybridMultilevel"/>
    <w:tmpl w:val="70C6FE10"/>
    <w:lvl w:ilvl="0" w:tplc="3104BA08">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43CC8"/>
    <w:multiLevelType w:val="hybridMultilevel"/>
    <w:tmpl w:val="58040484"/>
    <w:lvl w:ilvl="0" w:tplc="76A4E012">
      <w:start w:val="5"/>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3432B"/>
    <w:multiLevelType w:val="hybridMultilevel"/>
    <w:tmpl w:val="2E641AAA"/>
    <w:lvl w:ilvl="0" w:tplc="76A4E012">
      <w:start w:val="5"/>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73F24"/>
    <w:multiLevelType w:val="hybridMultilevel"/>
    <w:tmpl w:val="378AF2CE"/>
    <w:lvl w:ilvl="0" w:tplc="5F0004E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8F5C80"/>
    <w:multiLevelType w:val="hybridMultilevel"/>
    <w:tmpl w:val="D1D8FF82"/>
    <w:lvl w:ilvl="0" w:tplc="17F68D8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E57CB3"/>
    <w:multiLevelType w:val="hybridMultilevel"/>
    <w:tmpl w:val="B6288964"/>
    <w:lvl w:ilvl="0" w:tplc="76A4E012">
      <w:start w:val="5"/>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A9F7012"/>
    <w:multiLevelType w:val="hybridMultilevel"/>
    <w:tmpl w:val="C4D0F016"/>
    <w:lvl w:ilvl="0" w:tplc="76A4E012">
      <w:start w:val="5"/>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C860F4"/>
    <w:multiLevelType w:val="hybridMultilevel"/>
    <w:tmpl w:val="DCB6E778"/>
    <w:lvl w:ilvl="0" w:tplc="4F32B91C">
      <w:start w:val="7"/>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5041D0"/>
    <w:multiLevelType w:val="hybridMultilevel"/>
    <w:tmpl w:val="F6ACB9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E217D18"/>
    <w:multiLevelType w:val="hybridMultilevel"/>
    <w:tmpl w:val="91FAB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EF83AAE"/>
    <w:multiLevelType w:val="hybridMultilevel"/>
    <w:tmpl w:val="3EFCCD54"/>
    <w:lvl w:ilvl="0" w:tplc="AF3030E6">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C107DD"/>
    <w:multiLevelType w:val="hybridMultilevel"/>
    <w:tmpl w:val="CDDC2440"/>
    <w:lvl w:ilvl="0" w:tplc="59D6D9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D552C6"/>
    <w:multiLevelType w:val="hybridMultilevel"/>
    <w:tmpl w:val="AFE20348"/>
    <w:lvl w:ilvl="0" w:tplc="76A4E012">
      <w:start w:val="5"/>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657BC4"/>
    <w:multiLevelType w:val="hybridMultilevel"/>
    <w:tmpl w:val="BBA42C70"/>
    <w:lvl w:ilvl="0" w:tplc="76A4E012">
      <w:start w:val="5"/>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5079CE"/>
    <w:multiLevelType w:val="hybridMultilevel"/>
    <w:tmpl w:val="B0646D68"/>
    <w:lvl w:ilvl="0" w:tplc="4CF01FB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0F0F57"/>
    <w:multiLevelType w:val="hybridMultilevel"/>
    <w:tmpl w:val="3A66B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236981"/>
    <w:multiLevelType w:val="hybridMultilevel"/>
    <w:tmpl w:val="026AE3B2"/>
    <w:lvl w:ilvl="0" w:tplc="303A7A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BA2023"/>
    <w:multiLevelType w:val="hybridMultilevel"/>
    <w:tmpl w:val="146847F4"/>
    <w:lvl w:ilvl="0" w:tplc="28A80E0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350FBD"/>
    <w:multiLevelType w:val="hybridMultilevel"/>
    <w:tmpl w:val="DE0295F2"/>
    <w:lvl w:ilvl="0" w:tplc="48BA7ABC">
      <w:start w:val="1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3447FF"/>
    <w:multiLevelType w:val="hybridMultilevel"/>
    <w:tmpl w:val="81783986"/>
    <w:lvl w:ilvl="0" w:tplc="0412A842">
      <w:start w:val="9"/>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FB474E"/>
    <w:multiLevelType w:val="hybridMultilevel"/>
    <w:tmpl w:val="5F6C44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A64F6C"/>
    <w:multiLevelType w:val="hybridMultilevel"/>
    <w:tmpl w:val="5964D75A"/>
    <w:lvl w:ilvl="0" w:tplc="4CF01FB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094337"/>
    <w:multiLevelType w:val="hybridMultilevel"/>
    <w:tmpl w:val="C7F831F2"/>
    <w:lvl w:ilvl="0" w:tplc="84A2BC5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2904D1D"/>
    <w:multiLevelType w:val="hybridMultilevel"/>
    <w:tmpl w:val="EB7CB0C2"/>
    <w:lvl w:ilvl="0" w:tplc="76A4E012">
      <w:start w:val="5"/>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437014"/>
    <w:multiLevelType w:val="hybridMultilevel"/>
    <w:tmpl w:val="08D40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B53B81"/>
    <w:multiLevelType w:val="hybridMultilevel"/>
    <w:tmpl w:val="B4D61116"/>
    <w:lvl w:ilvl="0" w:tplc="76A4E012">
      <w:start w:val="5"/>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2749EE"/>
    <w:multiLevelType w:val="hybridMultilevel"/>
    <w:tmpl w:val="DC263A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D14399"/>
    <w:multiLevelType w:val="hybridMultilevel"/>
    <w:tmpl w:val="17A8D316"/>
    <w:lvl w:ilvl="0" w:tplc="76A4E012">
      <w:start w:val="5"/>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19808E1"/>
    <w:multiLevelType w:val="hybridMultilevel"/>
    <w:tmpl w:val="C0C6E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272D83"/>
    <w:multiLevelType w:val="hybridMultilevel"/>
    <w:tmpl w:val="6590C27C"/>
    <w:lvl w:ilvl="0" w:tplc="397C993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291BCD"/>
    <w:multiLevelType w:val="hybridMultilevel"/>
    <w:tmpl w:val="323A26A8"/>
    <w:lvl w:ilvl="0" w:tplc="1ECE2A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E10125"/>
    <w:multiLevelType w:val="hybridMultilevel"/>
    <w:tmpl w:val="EF10D4B6"/>
    <w:lvl w:ilvl="0" w:tplc="0F1AA07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333DF9"/>
    <w:multiLevelType w:val="hybridMultilevel"/>
    <w:tmpl w:val="A5FE955E"/>
    <w:lvl w:ilvl="0" w:tplc="76A4E012">
      <w:start w:val="5"/>
      <w:numFmt w:val="bullet"/>
      <w:lvlText w:val="-"/>
      <w:lvlJc w:val="left"/>
      <w:pPr>
        <w:ind w:left="1440" w:hanging="360"/>
      </w:pPr>
      <w:rPr>
        <w:rFonts w:ascii="Calibri" w:eastAsiaTheme="minorEastAsia"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0724F4D"/>
    <w:multiLevelType w:val="hybridMultilevel"/>
    <w:tmpl w:val="B8C29BBA"/>
    <w:lvl w:ilvl="0" w:tplc="F9A6FB06">
      <w:start w:val="5"/>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D16AA5"/>
    <w:multiLevelType w:val="hybridMultilevel"/>
    <w:tmpl w:val="20140F4A"/>
    <w:lvl w:ilvl="0" w:tplc="4496A986">
      <w:start w:val="7"/>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A168C9"/>
    <w:multiLevelType w:val="hybridMultilevel"/>
    <w:tmpl w:val="7166B28C"/>
    <w:lvl w:ilvl="0" w:tplc="76A4E012">
      <w:start w:val="5"/>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A65EE3"/>
    <w:multiLevelType w:val="hybridMultilevel"/>
    <w:tmpl w:val="0C30C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287963"/>
    <w:multiLevelType w:val="hybridMultilevel"/>
    <w:tmpl w:val="EE26D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56614AB"/>
    <w:multiLevelType w:val="hybridMultilevel"/>
    <w:tmpl w:val="0FCA314C"/>
    <w:lvl w:ilvl="0" w:tplc="D040A694">
      <w:start w:val="9"/>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2B0E6E"/>
    <w:multiLevelType w:val="hybridMultilevel"/>
    <w:tmpl w:val="5A1EC0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E7F30B6"/>
    <w:multiLevelType w:val="hybridMultilevel"/>
    <w:tmpl w:val="FAFE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40"/>
  </w:num>
  <w:num w:numId="4">
    <w:abstractNumId w:val="28"/>
  </w:num>
  <w:num w:numId="5">
    <w:abstractNumId w:val="24"/>
  </w:num>
  <w:num w:numId="6">
    <w:abstractNumId w:val="8"/>
  </w:num>
  <w:num w:numId="7">
    <w:abstractNumId w:val="25"/>
  </w:num>
  <w:num w:numId="8">
    <w:abstractNumId w:val="32"/>
  </w:num>
  <w:num w:numId="9">
    <w:abstractNumId w:val="30"/>
  </w:num>
  <w:num w:numId="10">
    <w:abstractNumId w:val="27"/>
  </w:num>
  <w:num w:numId="11">
    <w:abstractNumId w:val="2"/>
  </w:num>
  <w:num w:numId="12">
    <w:abstractNumId w:val="5"/>
  </w:num>
  <w:num w:numId="13">
    <w:abstractNumId w:val="23"/>
  </w:num>
  <w:num w:numId="14">
    <w:abstractNumId w:val="12"/>
  </w:num>
  <w:num w:numId="15">
    <w:abstractNumId w:val="35"/>
  </w:num>
  <w:num w:numId="16">
    <w:abstractNumId w:val="36"/>
  </w:num>
  <w:num w:numId="17">
    <w:abstractNumId w:val="1"/>
  </w:num>
  <w:num w:numId="18">
    <w:abstractNumId w:val="6"/>
  </w:num>
  <w:num w:numId="19">
    <w:abstractNumId w:val="13"/>
  </w:num>
  <w:num w:numId="20">
    <w:abstractNumId w:val="38"/>
  </w:num>
  <w:num w:numId="21">
    <w:abstractNumId w:val="33"/>
  </w:num>
  <w:num w:numId="22">
    <w:abstractNumId w:val="10"/>
  </w:num>
  <w:num w:numId="23">
    <w:abstractNumId w:val="0"/>
  </w:num>
  <w:num w:numId="24">
    <w:abstractNumId w:val="7"/>
  </w:num>
  <w:num w:numId="25">
    <w:abstractNumId w:val="34"/>
  </w:num>
  <w:num w:numId="26">
    <w:abstractNumId w:val="26"/>
  </w:num>
  <w:num w:numId="27">
    <w:abstractNumId w:val="11"/>
  </w:num>
  <w:num w:numId="28">
    <w:abstractNumId w:val="29"/>
  </w:num>
  <w:num w:numId="29">
    <w:abstractNumId w:val="37"/>
  </w:num>
  <w:num w:numId="30">
    <w:abstractNumId w:val="31"/>
  </w:num>
  <w:num w:numId="31">
    <w:abstractNumId w:val="16"/>
  </w:num>
  <w:num w:numId="32">
    <w:abstractNumId w:val="14"/>
  </w:num>
  <w:num w:numId="33">
    <w:abstractNumId w:val="21"/>
  </w:num>
  <w:num w:numId="34">
    <w:abstractNumId w:val="20"/>
  </w:num>
  <w:num w:numId="35">
    <w:abstractNumId w:val="17"/>
  </w:num>
  <w:num w:numId="36">
    <w:abstractNumId w:val="19"/>
  </w:num>
  <w:num w:numId="37">
    <w:abstractNumId w:val="18"/>
  </w:num>
  <w:num w:numId="38">
    <w:abstractNumId w:val="3"/>
  </w:num>
  <w:num w:numId="39">
    <w:abstractNumId w:val="22"/>
  </w:num>
  <w:num w:numId="40">
    <w:abstractNumId w:val="4"/>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688"/>
    <w:rsid w:val="00003299"/>
    <w:rsid w:val="00003C79"/>
    <w:rsid w:val="0000461B"/>
    <w:rsid w:val="0001158E"/>
    <w:rsid w:val="000124C5"/>
    <w:rsid w:val="00015CB5"/>
    <w:rsid w:val="0001645D"/>
    <w:rsid w:val="00016768"/>
    <w:rsid w:val="000200DB"/>
    <w:rsid w:val="00023640"/>
    <w:rsid w:val="00023764"/>
    <w:rsid w:val="0002653E"/>
    <w:rsid w:val="00027287"/>
    <w:rsid w:val="0003721E"/>
    <w:rsid w:val="00037B2A"/>
    <w:rsid w:val="00042659"/>
    <w:rsid w:val="00044357"/>
    <w:rsid w:val="0004441B"/>
    <w:rsid w:val="00053D7F"/>
    <w:rsid w:val="00054300"/>
    <w:rsid w:val="000562C0"/>
    <w:rsid w:val="000722B3"/>
    <w:rsid w:val="00073AF4"/>
    <w:rsid w:val="0008099E"/>
    <w:rsid w:val="00082CC1"/>
    <w:rsid w:val="00084FCD"/>
    <w:rsid w:val="00087627"/>
    <w:rsid w:val="000A0D16"/>
    <w:rsid w:val="000A2525"/>
    <w:rsid w:val="000A5256"/>
    <w:rsid w:val="000A74D0"/>
    <w:rsid w:val="000B1834"/>
    <w:rsid w:val="000B70C3"/>
    <w:rsid w:val="000C7DBE"/>
    <w:rsid w:val="000D3AD1"/>
    <w:rsid w:val="000D4EF6"/>
    <w:rsid w:val="000E1564"/>
    <w:rsid w:val="000E4DA8"/>
    <w:rsid w:val="000E5024"/>
    <w:rsid w:val="000E5AD0"/>
    <w:rsid w:val="0010278F"/>
    <w:rsid w:val="0010332D"/>
    <w:rsid w:val="00105616"/>
    <w:rsid w:val="00110634"/>
    <w:rsid w:val="0011309C"/>
    <w:rsid w:val="00115F5B"/>
    <w:rsid w:val="00131BBC"/>
    <w:rsid w:val="00134B07"/>
    <w:rsid w:val="00147505"/>
    <w:rsid w:val="0015277C"/>
    <w:rsid w:val="00152BE6"/>
    <w:rsid w:val="00153878"/>
    <w:rsid w:val="00154A00"/>
    <w:rsid w:val="00156D9F"/>
    <w:rsid w:val="001605AD"/>
    <w:rsid w:val="00171589"/>
    <w:rsid w:val="0017165B"/>
    <w:rsid w:val="00173627"/>
    <w:rsid w:val="00175F7C"/>
    <w:rsid w:val="001762B1"/>
    <w:rsid w:val="00177F9D"/>
    <w:rsid w:val="001831C7"/>
    <w:rsid w:val="00185C51"/>
    <w:rsid w:val="001860A3"/>
    <w:rsid w:val="00190510"/>
    <w:rsid w:val="00190843"/>
    <w:rsid w:val="001954C2"/>
    <w:rsid w:val="0019596C"/>
    <w:rsid w:val="001A1853"/>
    <w:rsid w:val="001A337F"/>
    <w:rsid w:val="001B0951"/>
    <w:rsid w:val="001B1A04"/>
    <w:rsid w:val="001B51B5"/>
    <w:rsid w:val="001C27C6"/>
    <w:rsid w:val="001D28D9"/>
    <w:rsid w:val="001F0639"/>
    <w:rsid w:val="001F14A4"/>
    <w:rsid w:val="001F54B6"/>
    <w:rsid w:val="00204282"/>
    <w:rsid w:val="002111A8"/>
    <w:rsid w:val="002120E6"/>
    <w:rsid w:val="002172BD"/>
    <w:rsid w:val="00220552"/>
    <w:rsid w:val="0022327A"/>
    <w:rsid w:val="002240F5"/>
    <w:rsid w:val="002262D6"/>
    <w:rsid w:val="00233C1B"/>
    <w:rsid w:val="00237AB7"/>
    <w:rsid w:val="00237B0C"/>
    <w:rsid w:val="0024345D"/>
    <w:rsid w:val="00246E19"/>
    <w:rsid w:val="00260C94"/>
    <w:rsid w:val="00266111"/>
    <w:rsid w:val="002727A7"/>
    <w:rsid w:val="00281214"/>
    <w:rsid w:val="002816F0"/>
    <w:rsid w:val="00292A78"/>
    <w:rsid w:val="002934B2"/>
    <w:rsid w:val="00296D0D"/>
    <w:rsid w:val="002A1458"/>
    <w:rsid w:val="002A247F"/>
    <w:rsid w:val="002A3B15"/>
    <w:rsid w:val="002A6ED9"/>
    <w:rsid w:val="002B061E"/>
    <w:rsid w:val="002B6FCE"/>
    <w:rsid w:val="002C03C5"/>
    <w:rsid w:val="002C3E22"/>
    <w:rsid w:val="002C66A9"/>
    <w:rsid w:val="002C69F8"/>
    <w:rsid w:val="002D20C2"/>
    <w:rsid w:val="002D3ED8"/>
    <w:rsid w:val="002D4AB5"/>
    <w:rsid w:val="002D5F93"/>
    <w:rsid w:val="002D785F"/>
    <w:rsid w:val="002E566F"/>
    <w:rsid w:val="002E5A48"/>
    <w:rsid w:val="002F27F9"/>
    <w:rsid w:val="002F56FC"/>
    <w:rsid w:val="002F5B60"/>
    <w:rsid w:val="002F7C24"/>
    <w:rsid w:val="00300872"/>
    <w:rsid w:val="0030469E"/>
    <w:rsid w:val="0032032C"/>
    <w:rsid w:val="00322318"/>
    <w:rsid w:val="0032234E"/>
    <w:rsid w:val="00330E19"/>
    <w:rsid w:val="00333764"/>
    <w:rsid w:val="0034042C"/>
    <w:rsid w:val="00340CDD"/>
    <w:rsid w:val="003464D8"/>
    <w:rsid w:val="00353892"/>
    <w:rsid w:val="0035481F"/>
    <w:rsid w:val="00354850"/>
    <w:rsid w:val="00362210"/>
    <w:rsid w:val="00362F17"/>
    <w:rsid w:val="003640A0"/>
    <w:rsid w:val="003704E3"/>
    <w:rsid w:val="00373436"/>
    <w:rsid w:val="00381DFD"/>
    <w:rsid w:val="00384556"/>
    <w:rsid w:val="0038508B"/>
    <w:rsid w:val="00385F67"/>
    <w:rsid w:val="00386992"/>
    <w:rsid w:val="003900E0"/>
    <w:rsid w:val="00395341"/>
    <w:rsid w:val="00397AB4"/>
    <w:rsid w:val="00397F41"/>
    <w:rsid w:val="003A3956"/>
    <w:rsid w:val="003B0880"/>
    <w:rsid w:val="003B0C99"/>
    <w:rsid w:val="003B28EA"/>
    <w:rsid w:val="003B4F6F"/>
    <w:rsid w:val="003B75F9"/>
    <w:rsid w:val="003B77E3"/>
    <w:rsid w:val="003C3CBD"/>
    <w:rsid w:val="003C576F"/>
    <w:rsid w:val="003D2EF7"/>
    <w:rsid w:val="003D3158"/>
    <w:rsid w:val="003D33DA"/>
    <w:rsid w:val="003E7092"/>
    <w:rsid w:val="003E7ED0"/>
    <w:rsid w:val="003F2F1B"/>
    <w:rsid w:val="003F4F13"/>
    <w:rsid w:val="003F5E18"/>
    <w:rsid w:val="00407721"/>
    <w:rsid w:val="0041088D"/>
    <w:rsid w:val="00411E8F"/>
    <w:rsid w:val="00415C73"/>
    <w:rsid w:val="004209E4"/>
    <w:rsid w:val="00420D2E"/>
    <w:rsid w:val="0042436A"/>
    <w:rsid w:val="00430E56"/>
    <w:rsid w:val="00431A5E"/>
    <w:rsid w:val="00431B2E"/>
    <w:rsid w:val="004325FA"/>
    <w:rsid w:val="00434B5B"/>
    <w:rsid w:val="0043799E"/>
    <w:rsid w:val="00440095"/>
    <w:rsid w:val="004510C1"/>
    <w:rsid w:val="00463A51"/>
    <w:rsid w:val="00463CBC"/>
    <w:rsid w:val="00464941"/>
    <w:rsid w:val="00472951"/>
    <w:rsid w:val="00475125"/>
    <w:rsid w:val="00482D44"/>
    <w:rsid w:val="00491A66"/>
    <w:rsid w:val="004A4C65"/>
    <w:rsid w:val="004A6376"/>
    <w:rsid w:val="004B0868"/>
    <w:rsid w:val="004B2B43"/>
    <w:rsid w:val="004B2B9B"/>
    <w:rsid w:val="004B5352"/>
    <w:rsid w:val="004B68F3"/>
    <w:rsid w:val="004C4E5A"/>
    <w:rsid w:val="004C5A97"/>
    <w:rsid w:val="004D5586"/>
    <w:rsid w:val="004E122E"/>
    <w:rsid w:val="004E18DF"/>
    <w:rsid w:val="004E77E6"/>
    <w:rsid w:val="004F504F"/>
    <w:rsid w:val="00500CD1"/>
    <w:rsid w:val="00501F11"/>
    <w:rsid w:val="00503740"/>
    <w:rsid w:val="00510392"/>
    <w:rsid w:val="00510CAB"/>
    <w:rsid w:val="00512C6D"/>
    <w:rsid w:val="00512E19"/>
    <w:rsid w:val="00515D39"/>
    <w:rsid w:val="00520803"/>
    <w:rsid w:val="00523047"/>
    <w:rsid w:val="00523AD3"/>
    <w:rsid w:val="00525048"/>
    <w:rsid w:val="00530D2D"/>
    <w:rsid w:val="005313CD"/>
    <w:rsid w:val="005323BF"/>
    <w:rsid w:val="005401A5"/>
    <w:rsid w:val="005410FB"/>
    <w:rsid w:val="0054377C"/>
    <w:rsid w:val="00550B00"/>
    <w:rsid w:val="005512C3"/>
    <w:rsid w:val="00555039"/>
    <w:rsid w:val="00555307"/>
    <w:rsid w:val="005615E1"/>
    <w:rsid w:val="005618BE"/>
    <w:rsid w:val="0056557A"/>
    <w:rsid w:val="005659F8"/>
    <w:rsid w:val="00565FB8"/>
    <w:rsid w:val="00580556"/>
    <w:rsid w:val="0058084A"/>
    <w:rsid w:val="00583DCD"/>
    <w:rsid w:val="00584C7E"/>
    <w:rsid w:val="005A21E8"/>
    <w:rsid w:val="005A3E80"/>
    <w:rsid w:val="005A480F"/>
    <w:rsid w:val="005A48B9"/>
    <w:rsid w:val="005A550E"/>
    <w:rsid w:val="005B2CEE"/>
    <w:rsid w:val="005B4892"/>
    <w:rsid w:val="005B5A90"/>
    <w:rsid w:val="005C6BC0"/>
    <w:rsid w:val="005C71CB"/>
    <w:rsid w:val="005D2F55"/>
    <w:rsid w:val="005D2FFB"/>
    <w:rsid w:val="005F0FDF"/>
    <w:rsid w:val="005F5D1F"/>
    <w:rsid w:val="00604CBF"/>
    <w:rsid w:val="006121E0"/>
    <w:rsid w:val="006171DE"/>
    <w:rsid w:val="006254C2"/>
    <w:rsid w:val="00625E6E"/>
    <w:rsid w:val="00631909"/>
    <w:rsid w:val="006354B0"/>
    <w:rsid w:val="00642240"/>
    <w:rsid w:val="006430DC"/>
    <w:rsid w:val="006437BB"/>
    <w:rsid w:val="00644128"/>
    <w:rsid w:val="00644A68"/>
    <w:rsid w:val="00645736"/>
    <w:rsid w:val="00647CBB"/>
    <w:rsid w:val="006532A0"/>
    <w:rsid w:val="0066073C"/>
    <w:rsid w:val="00664760"/>
    <w:rsid w:val="0067116D"/>
    <w:rsid w:val="00674C7A"/>
    <w:rsid w:val="006763F6"/>
    <w:rsid w:val="006767F9"/>
    <w:rsid w:val="00680BBE"/>
    <w:rsid w:val="0068211C"/>
    <w:rsid w:val="0068289A"/>
    <w:rsid w:val="00694454"/>
    <w:rsid w:val="00696310"/>
    <w:rsid w:val="006B737E"/>
    <w:rsid w:val="006C35D1"/>
    <w:rsid w:val="006C71D1"/>
    <w:rsid w:val="006D0AB8"/>
    <w:rsid w:val="006D426C"/>
    <w:rsid w:val="006E7682"/>
    <w:rsid w:val="006E7EC5"/>
    <w:rsid w:val="006F3122"/>
    <w:rsid w:val="00704731"/>
    <w:rsid w:val="00704D60"/>
    <w:rsid w:val="00711670"/>
    <w:rsid w:val="0071646C"/>
    <w:rsid w:val="00720210"/>
    <w:rsid w:val="00722698"/>
    <w:rsid w:val="00723DA8"/>
    <w:rsid w:val="00724DEF"/>
    <w:rsid w:val="007302A5"/>
    <w:rsid w:val="00731772"/>
    <w:rsid w:val="00731DF2"/>
    <w:rsid w:val="007355F8"/>
    <w:rsid w:val="00737823"/>
    <w:rsid w:val="007441C9"/>
    <w:rsid w:val="00750696"/>
    <w:rsid w:val="00754845"/>
    <w:rsid w:val="00755623"/>
    <w:rsid w:val="00757B42"/>
    <w:rsid w:val="00763441"/>
    <w:rsid w:val="0077154D"/>
    <w:rsid w:val="00780328"/>
    <w:rsid w:val="00781528"/>
    <w:rsid w:val="00781980"/>
    <w:rsid w:val="00782598"/>
    <w:rsid w:val="00782E25"/>
    <w:rsid w:val="00785ECF"/>
    <w:rsid w:val="00787AEA"/>
    <w:rsid w:val="0079091D"/>
    <w:rsid w:val="007A0B0A"/>
    <w:rsid w:val="007A1689"/>
    <w:rsid w:val="007A3159"/>
    <w:rsid w:val="007A6E56"/>
    <w:rsid w:val="007B1854"/>
    <w:rsid w:val="007B1F0B"/>
    <w:rsid w:val="007B6020"/>
    <w:rsid w:val="007B61E2"/>
    <w:rsid w:val="007B6C43"/>
    <w:rsid w:val="007C06D7"/>
    <w:rsid w:val="007C117F"/>
    <w:rsid w:val="007C15A0"/>
    <w:rsid w:val="007C4E49"/>
    <w:rsid w:val="007C7FC1"/>
    <w:rsid w:val="007D16F4"/>
    <w:rsid w:val="007D1C45"/>
    <w:rsid w:val="007D1C81"/>
    <w:rsid w:val="007D46B9"/>
    <w:rsid w:val="007D52E8"/>
    <w:rsid w:val="007E0272"/>
    <w:rsid w:val="007E1454"/>
    <w:rsid w:val="007E477B"/>
    <w:rsid w:val="007E690E"/>
    <w:rsid w:val="007F1D51"/>
    <w:rsid w:val="007F7B56"/>
    <w:rsid w:val="00800827"/>
    <w:rsid w:val="00803EF1"/>
    <w:rsid w:val="008060BF"/>
    <w:rsid w:val="00806930"/>
    <w:rsid w:val="008134C3"/>
    <w:rsid w:val="0081524A"/>
    <w:rsid w:val="00815D85"/>
    <w:rsid w:val="00816222"/>
    <w:rsid w:val="008247C5"/>
    <w:rsid w:val="00824F75"/>
    <w:rsid w:val="00826CE8"/>
    <w:rsid w:val="00836706"/>
    <w:rsid w:val="0084057B"/>
    <w:rsid w:val="00847F4B"/>
    <w:rsid w:val="008506A6"/>
    <w:rsid w:val="008605C5"/>
    <w:rsid w:val="00861046"/>
    <w:rsid w:val="00865CBB"/>
    <w:rsid w:val="008801C6"/>
    <w:rsid w:val="008A48FE"/>
    <w:rsid w:val="008A5280"/>
    <w:rsid w:val="008B1236"/>
    <w:rsid w:val="008B72A9"/>
    <w:rsid w:val="008B7B61"/>
    <w:rsid w:val="008C4464"/>
    <w:rsid w:val="008C7DF7"/>
    <w:rsid w:val="008D0E34"/>
    <w:rsid w:val="008D2B05"/>
    <w:rsid w:val="008D6220"/>
    <w:rsid w:val="008E43FD"/>
    <w:rsid w:val="008F3DDF"/>
    <w:rsid w:val="008F6796"/>
    <w:rsid w:val="008F6E6C"/>
    <w:rsid w:val="00903799"/>
    <w:rsid w:val="00914510"/>
    <w:rsid w:val="00914F5F"/>
    <w:rsid w:val="00917BA2"/>
    <w:rsid w:val="00931BF2"/>
    <w:rsid w:val="00936555"/>
    <w:rsid w:val="00936578"/>
    <w:rsid w:val="009373F3"/>
    <w:rsid w:val="00937D89"/>
    <w:rsid w:val="009404FC"/>
    <w:rsid w:val="009406A6"/>
    <w:rsid w:val="009415FC"/>
    <w:rsid w:val="009423C8"/>
    <w:rsid w:val="0094648D"/>
    <w:rsid w:val="00950452"/>
    <w:rsid w:val="00954D35"/>
    <w:rsid w:val="009554AB"/>
    <w:rsid w:val="00960D84"/>
    <w:rsid w:val="00962839"/>
    <w:rsid w:val="0096305E"/>
    <w:rsid w:val="00971D3E"/>
    <w:rsid w:val="00975155"/>
    <w:rsid w:val="009771E5"/>
    <w:rsid w:val="009801C3"/>
    <w:rsid w:val="00982B05"/>
    <w:rsid w:val="009852FD"/>
    <w:rsid w:val="0098547D"/>
    <w:rsid w:val="009920AF"/>
    <w:rsid w:val="00992430"/>
    <w:rsid w:val="0099668E"/>
    <w:rsid w:val="009B3736"/>
    <w:rsid w:val="009C50BE"/>
    <w:rsid w:val="009D4354"/>
    <w:rsid w:val="009D438D"/>
    <w:rsid w:val="009D4B41"/>
    <w:rsid w:val="009E01A0"/>
    <w:rsid w:val="009E5266"/>
    <w:rsid w:val="009F6269"/>
    <w:rsid w:val="009F7B82"/>
    <w:rsid w:val="00A034B0"/>
    <w:rsid w:val="00A06169"/>
    <w:rsid w:val="00A13B28"/>
    <w:rsid w:val="00A15FE8"/>
    <w:rsid w:val="00A23894"/>
    <w:rsid w:val="00A2751D"/>
    <w:rsid w:val="00A306AB"/>
    <w:rsid w:val="00A32CFA"/>
    <w:rsid w:val="00A366E7"/>
    <w:rsid w:val="00A367DC"/>
    <w:rsid w:val="00A3772B"/>
    <w:rsid w:val="00A42A5E"/>
    <w:rsid w:val="00A430CD"/>
    <w:rsid w:val="00A4521E"/>
    <w:rsid w:val="00A466DC"/>
    <w:rsid w:val="00A474EC"/>
    <w:rsid w:val="00A53295"/>
    <w:rsid w:val="00A53D47"/>
    <w:rsid w:val="00A60B5A"/>
    <w:rsid w:val="00A6255E"/>
    <w:rsid w:val="00A6630C"/>
    <w:rsid w:val="00A710D7"/>
    <w:rsid w:val="00A71B4A"/>
    <w:rsid w:val="00A729F1"/>
    <w:rsid w:val="00A7532A"/>
    <w:rsid w:val="00A81871"/>
    <w:rsid w:val="00A81DBD"/>
    <w:rsid w:val="00A82D28"/>
    <w:rsid w:val="00A84585"/>
    <w:rsid w:val="00A857F6"/>
    <w:rsid w:val="00AA145B"/>
    <w:rsid w:val="00AA358B"/>
    <w:rsid w:val="00AA6406"/>
    <w:rsid w:val="00AB68C5"/>
    <w:rsid w:val="00AC2F3D"/>
    <w:rsid w:val="00AE0781"/>
    <w:rsid w:val="00AE74E6"/>
    <w:rsid w:val="00AE7FF3"/>
    <w:rsid w:val="00AF15E4"/>
    <w:rsid w:val="00AF1F2B"/>
    <w:rsid w:val="00AF5E65"/>
    <w:rsid w:val="00AF69FF"/>
    <w:rsid w:val="00AF74FD"/>
    <w:rsid w:val="00AF7D12"/>
    <w:rsid w:val="00B01849"/>
    <w:rsid w:val="00B019CB"/>
    <w:rsid w:val="00B02693"/>
    <w:rsid w:val="00B03722"/>
    <w:rsid w:val="00B05561"/>
    <w:rsid w:val="00B05C4A"/>
    <w:rsid w:val="00B106C6"/>
    <w:rsid w:val="00B11D7A"/>
    <w:rsid w:val="00B13226"/>
    <w:rsid w:val="00B26936"/>
    <w:rsid w:val="00B34254"/>
    <w:rsid w:val="00B4119C"/>
    <w:rsid w:val="00B4305F"/>
    <w:rsid w:val="00B53AB2"/>
    <w:rsid w:val="00B70319"/>
    <w:rsid w:val="00B745C8"/>
    <w:rsid w:val="00B75E75"/>
    <w:rsid w:val="00B77FC9"/>
    <w:rsid w:val="00B839A7"/>
    <w:rsid w:val="00B843E3"/>
    <w:rsid w:val="00B913F1"/>
    <w:rsid w:val="00B923B4"/>
    <w:rsid w:val="00B94FE3"/>
    <w:rsid w:val="00B95F8E"/>
    <w:rsid w:val="00BB1C06"/>
    <w:rsid w:val="00BB29B7"/>
    <w:rsid w:val="00BC20F5"/>
    <w:rsid w:val="00BC59BD"/>
    <w:rsid w:val="00BC778B"/>
    <w:rsid w:val="00BD3A02"/>
    <w:rsid w:val="00BE2E85"/>
    <w:rsid w:val="00BE4FCD"/>
    <w:rsid w:val="00BE5E32"/>
    <w:rsid w:val="00C0211E"/>
    <w:rsid w:val="00C032B9"/>
    <w:rsid w:val="00C04794"/>
    <w:rsid w:val="00C07788"/>
    <w:rsid w:val="00C13E17"/>
    <w:rsid w:val="00C1400F"/>
    <w:rsid w:val="00C22057"/>
    <w:rsid w:val="00C226BB"/>
    <w:rsid w:val="00C33BB8"/>
    <w:rsid w:val="00C33BEA"/>
    <w:rsid w:val="00C43F59"/>
    <w:rsid w:val="00C561BF"/>
    <w:rsid w:val="00C5659B"/>
    <w:rsid w:val="00C56C5B"/>
    <w:rsid w:val="00C56C7F"/>
    <w:rsid w:val="00C61688"/>
    <w:rsid w:val="00C62C9D"/>
    <w:rsid w:val="00C64D29"/>
    <w:rsid w:val="00C72536"/>
    <w:rsid w:val="00C7594A"/>
    <w:rsid w:val="00C765BE"/>
    <w:rsid w:val="00C94100"/>
    <w:rsid w:val="00C9573C"/>
    <w:rsid w:val="00C95D41"/>
    <w:rsid w:val="00C96AFA"/>
    <w:rsid w:val="00C96E84"/>
    <w:rsid w:val="00CA281B"/>
    <w:rsid w:val="00CB055C"/>
    <w:rsid w:val="00CC296E"/>
    <w:rsid w:val="00CC647C"/>
    <w:rsid w:val="00CD1CFF"/>
    <w:rsid w:val="00CD792C"/>
    <w:rsid w:val="00CE2B53"/>
    <w:rsid w:val="00CE3B3C"/>
    <w:rsid w:val="00CF20C6"/>
    <w:rsid w:val="00CF36C7"/>
    <w:rsid w:val="00CF524F"/>
    <w:rsid w:val="00D07D11"/>
    <w:rsid w:val="00D12435"/>
    <w:rsid w:val="00D1558D"/>
    <w:rsid w:val="00D15D59"/>
    <w:rsid w:val="00D22335"/>
    <w:rsid w:val="00D26AF6"/>
    <w:rsid w:val="00D4205A"/>
    <w:rsid w:val="00D439D4"/>
    <w:rsid w:val="00D447FF"/>
    <w:rsid w:val="00D45261"/>
    <w:rsid w:val="00D45A83"/>
    <w:rsid w:val="00D467AE"/>
    <w:rsid w:val="00D46F44"/>
    <w:rsid w:val="00D51A9F"/>
    <w:rsid w:val="00D6479C"/>
    <w:rsid w:val="00D655A9"/>
    <w:rsid w:val="00D65F20"/>
    <w:rsid w:val="00D763A5"/>
    <w:rsid w:val="00D8083B"/>
    <w:rsid w:val="00D82C1A"/>
    <w:rsid w:val="00D84332"/>
    <w:rsid w:val="00D92835"/>
    <w:rsid w:val="00D9340C"/>
    <w:rsid w:val="00DA33A4"/>
    <w:rsid w:val="00DA5F61"/>
    <w:rsid w:val="00DB155A"/>
    <w:rsid w:val="00DB4311"/>
    <w:rsid w:val="00DC2445"/>
    <w:rsid w:val="00DD26D5"/>
    <w:rsid w:val="00DD6DB9"/>
    <w:rsid w:val="00DD7665"/>
    <w:rsid w:val="00DE39D0"/>
    <w:rsid w:val="00DF0C8E"/>
    <w:rsid w:val="00DF2F8D"/>
    <w:rsid w:val="00DF3144"/>
    <w:rsid w:val="00E019DB"/>
    <w:rsid w:val="00E05488"/>
    <w:rsid w:val="00E10275"/>
    <w:rsid w:val="00E103BF"/>
    <w:rsid w:val="00E110E8"/>
    <w:rsid w:val="00E11BA8"/>
    <w:rsid w:val="00E12B15"/>
    <w:rsid w:val="00E146DE"/>
    <w:rsid w:val="00E15F1E"/>
    <w:rsid w:val="00E25812"/>
    <w:rsid w:val="00E30668"/>
    <w:rsid w:val="00E33D5E"/>
    <w:rsid w:val="00E3489A"/>
    <w:rsid w:val="00E36AFD"/>
    <w:rsid w:val="00E44D4A"/>
    <w:rsid w:val="00E4683D"/>
    <w:rsid w:val="00E472B3"/>
    <w:rsid w:val="00E507BD"/>
    <w:rsid w:val="00E5210F"/>
    <w:rsid w:val="00E52E81"/>
    <w:rsid w:val="00E53B24"/>
    <w:rsid w:val="00E54E18"/>
    <w:rsid w:val="00E54E89"/>
    <w:rsid w:val="00E57AF7"/>
    <w:rsid w:val="00E72DA8"/>
    <w:rsid w:val="00E731B7"/>
    <w:rsid w:val="00E74F63"/>
    <w:rsid w:val="00E80660"/>
    <w:rsid w:val="00E80981"/>
    <w:rsid w:val="00E809F8"/>
    <w:rsid w:val="00E83139"/>
    <w:rsid w:val="00E83E04"/>
    <w:rsid w:val="00E84F02"/>
    <w:rsid w:val="00E900A1"/>
    <w:rsid w:val="00E94E65"/>
    <w:rsid w:val="00EA4399"/>
    <w:rsid w:val="00EB096C"/>
    <w:rsid w:val="00EB3392"/>
    <w:rsid w:val="00EB4374"/>
    <w:rsid w:val="00EB6483"/>
    <w:rsid w:val="00EC0521"/>
    <w:rsid w:val="00EC7543"/>
    <w:rsid w:val="00ED401B"/>
    <w:rsid w:val="00ED407E"/>
    <w:rsid w:val="00EE6726"/>
    <w:rsid w:val="00EE6CE1"/>
    <w:rsid w:val="00F10014"/>
    <w:rsid w:val="00F117E0"/>
    <w:rsid w:val="00F11FBF"/>
    <w:rsid w:val="00F12D1B"/>
    <w:rsid w:val="00F13837"/>
    <w:rsid w:val="00F14262"/>
    <w:rsid w:val="00F23176"/>
    <w:rsid w:val="00F32B07"/>
    <w:rsid w:val="00F35715"/>
    <w:rsid w:val="00F4193B"/>
    <w:rsid w:val="00F6765B"/>
    <w:rsid w:val="00F70F07"/>
    <w:rsid w:val="00F7276A"/>
    <w:rsid w:val="00F7355A"/>
    <w:rsid w:val="00F73E46"/>
    <w:rsid w:val="00F940DC"/>
    <w:rsid w:val="00F94B63"/>
    <w:rsid w:val="00F97409"/>
    <w:rsid w:val="00FA2216"/>
    <w:rsid w:val="00FA48B2"/>
    <w:rsid w:val="00FA49B4"/>
    <w:rsid w:val="00FA666A"/>
    <w:rsid w:val="00FA7523"/>
    <w:rsid w:val="00FB7293"/>
    <w:rsid w:val="00FC04F9"/>
    <w:rsid w:val="00FC0C7B"/>
    <w:rsid w:val="00FC5726"/>
    <w:rsid w:val="00FC5CA1"/>
    <w:rsid w:val="00FC6B74"/>
    <w:rsid w:val="00FD099D"/>
    <w:rsid w:val="00FD2A53"/>
    <w:rsid w:val="00FD3CF1"/>
    <w:rsid w:val="00FE4100"/>
    <w:rsid w:val="00FE7054"/>
    <w:rsid w:val="00FF7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CB301A"/>
  <w15:chartTrackingRefBased/>
  <w15:docId w15:val="{51AAFF59-23A0-41F7-80F8-092DD9324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688"/>
    <w:pPr>
      <w:spacing w:after="0" w:line="240" w:lineRule="auto"/>
    </w:pPr>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688"/>
    <w:pPr>
      <w:ind w:left="720"/>
      <w:contextualSpacing/>
    </w:pPr>
  </w:style>
  <w:style w:type="paragraph" w:styleId="Header">
    <w:name w:val="header"/>
    <w:basedOn w:val="Normal"/>
    <w:link w:val="HeaderChar"/>
    <w:uiPriority w:val="99"/>
    <w:unhideWhenUsed/>
    <w:rsid w:val="00C61688"/>
    <w:pPr>
      <w:tabs>
        <w:tab w:val="center" w:pos="4680"/>
        <w:tab w:val="right" w:pos="9360"/>
      </w:tabs>
    </w:pPr>
  </w:style>
  <w:style w:type="character" w:customStyle="1" w:styleId="HeaderChar">
    <w:name w:val="Header Char"/>
    <w:basedOn w:val="DefaultParagraphFont"/>
    <w:link w:val="Header"/>
    <w:uiPriority w:val="99"/>
    <w:rsid w:val="00C61688"/>
    <w:rPr>
      <w:rFonts w:eastAsiaTheme="minorEastAsia"/>
      <w:sz w:val="24"/>
      <w:szCs w:val="24"/>
    </w:rPr>
  </w:style>
  <w:style w:type="paragraph" w:styleId="Footer">
    <w:name w:val="footer"/>
    <w:basedOn w:val="Normal"/>
    <w:link w:val="FooterChar"/>
    <w:uiPriority w:val="99"/>
    <w:unhideWhenUsed/>
    <w:rsid w:val="00C61688"/>
    <w:pPr>
      <w:tabs>
        <w:tab w:val="center" w:pos="4680"/>
        <w:tab w:val="right" w:pos="9360"/>
      </w:tabs>
    </w:pPr>
  </w:style>
  <w:style w:type="character" w:customStyle="1" w:styleId="FooterChar">
    <w:name w:val="Footer Char"/>
    <w:basedOn w:val="DefaultParagraphFont"/>
    <w:link w:val="Footer"/>
    <w:uiPriority w:val="99"/>
    <w:rsid w:val="00C61688"/>
    <w:rPr>
      <w:rFonts w:eastAsiaTheme="minorEastAsia"/>
      <w:sz w:val="24"/>
      <w:szCs w:val="24"/>
    </w:rPr>
  </w:style>
  <w:style w:type="paragraph" w:styleId="BalloonText">
    <w:name w:val="Balloon Text"/>
    <w:basedOn w:val="Normal"/>
    <w:link w:val="BalloonTextChar"/>
    <w:uiPriority w:val="99"/>
    <w:semiHidden/>
    <w:unhideWhenUsed/>
    <w:rsid w:val="003E7E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ED0"/>
    <w:rPr>
      <w:rFonts w:ascii="Segoe UI" w:eastAsiaTheme="minorEastAsia" w:hAnsi="Segoe UI" w:cs="Segoe UI"/>
      <w:sz w:val="18"/>
      <w:szCs w:val="18"/>
    </w:rPr>
  </w:style>
  <w:style w:type="character" w:styleId="Hyperlink">
    <w:name w:val="Hyperlink"/>
    <w:basedOn w:val="DefaultParagraphFont"/>
    <w:uiPriority w:val="99"/>
    <w:unhideWhenUsed/>
    <w:rsid w:val="00525048"/>
    <w:rPr>
      <w:color w:val="0563C1"/>
      <w:u w:val="single"/>
    </w:rPr>
  </w:style>
  <w:style w:type="character" w:styleId="UnresolvedMention">
    <w:name w:val="Unresolved Mention"/>
    <w:basedOn w:val="DefaultParagraphFont"/>
    <w:uiPriority w:val="99"/>
    <w:semiHidden/>
    <w:unhideWhenUsed/>
    <w:rsid w:val="001D2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5672">
      <w:bodyDiv w:val="1"/>
      <w:marLeft w:val="0"/>
      <w:marRight w:val="0"/>
      <w:marTop w:val="0"/>
      <w:marBottom w:val="0"/>
      <w:divBdr>
        <w:top w:val="none" w:sz="0" w:space="0" w:color="auto"/>
        <w:left w:val="none" w:sz="0" w:space="0" w:color="auto"/>
        <w:bottom w:val="none" w:sz="0" w:space="0" w:color="auto"/>
        <w:right w:val="none" w:sz="0" w:space="0" w:color="auto"/>
      </w:divBdr>
    </w:div>
    <w:div w:id="49232041">
      <w:bodyDiv w:val="1"/>
      <w:marLeft w:val="0"/>
      <w:marRight w:val="0"/>
      <w:marTop w:val="0"/>
      <w:marBottom w:val="0"/>
      <w:divBdr>
        <w:top w:val="none" w:sz="0" w:space="0" w:color="auto"/>
        <w:left w:val="none" w:sz="0" w:space="0" w:color="auto"/>
        <w:bottom w:val="none" w:sz="0" w:space="0" w:color="auto"/>
        <w:right w:val="none" w:sz="0" w:space="0" w:color="auto"/>
      </w:divBdr>
    </w:div>
    <w:div w:id="138155486">
      <w:bodyDiv w:val="1"/>
      <w:marLeft w:val="0"/>
      <w:marRight w:val="0"/>
      <w:marTop w:val="0"/>
      <w:marBottom w:val="0"/>
      <w:divBdr>
        <w:top w:val="none" w:sz="0" w:space="0" w:color="auto"/>
        <w:left w:val="none" w:sz="0" w:space="0" w:color="auto"/>
        <w:bottom w:val="none" w:sz="0" w:space="0" w:color="auto"/>
        <w:right w:val="none" w:sz="0" w:space="0" w:color="auto"/>
      </w:divBdr>
    </w:div>
    <w:div w:id="187524340">
      <w:bodyDiv w:val="1"/>
      <w:marLeft w:val="0"/>
      <w:marRight w:val="0"/>
      <w:marTop w:val="0"/>
      <w:marBottom w:val="0"/>
      <w:divBdr>
        <w:top w:val="none" w:sz="0" w:space="0" w:color="auto"/>
        <w:left w:val="none" w:sz="0" w:space="0" w:color="auto"/>
        <w:bottom w:val="none" w:sz="0" w:space="0" w:color="auto"/>
        <w:right w:val="none" w:sz="0" w:space="0" w:color="auto"/>
      </w:divBdr>
    </w:div>
    <w:div w:id="344328619">
      <w:bodyDiv w:val="1"/>
      <w:marLeft w:val="0"/>
      <w:marRight w:val="0"/>
      <w:marTop w:val="0"/>
      <w:marBottom w:val="0"/>
      <w:divBdr>
        <w:top w:val="none" w:sz="0" w:space="0" w:color="auto"/>
        <w:left w:val="none" w:sz="0" w:space="0" w:color="auto"/>
        <w:bottom w:val="none" w:sz="0" w:space="0" w:color="auto"/>
        <w:right w:val="none" w:sz="0" w:space="0" w:color="auto"/>
      </w:divBdr>
    </w:div>
    <w:div w:id="465389138">
      <w:bodyDiv w:val="1"/>
      <w:marLeft w:val="0"/>
      <w:marRight w:val="0"/>
      <w:marTop w:val="0"/>
      <w:marBottom w:val="0"/>
      <w:divBdr>
        <w:top w:val="none" w:sz="0" w:space="0" w:color="auto"/>
        <w:left w:val="none" w:sz="0" w:space="0" w:color="auto"/>
        <w:bottom w:val="none" w:sz="0" w:space="0" w:color="auto"/>
        <w:right w:val="none" w:sz="0" w:space="0" w:color="auto"/>
      </w:divBdr>
    </w:div>
    <w:div w:id="516313348">
      <w:bodyDiv w:val="1"/>
      <w:marLeft w:val="0"/>
      <w:marRight w:val="0"/>
      <w:marTop w:val="0"/>
      <w:marBottom w:val="0"/>
      <w:divBdr>
        <w:top w:val="none" w:sz="0" w:space="0" w:color="auto"/>
        <w:left w:val="none" w:sz="0" w:space="0" w:color="auto"/>
        <w:bottom w:val="none" w:sz="0" w:space="0" w:color="auto"/>
        <w:right w:val="none" w:sz="0" w:space="0" w:color="auto"/>
      </w:divBdr>
    </w:div>
    <w:div w:id="1099521948">
      <w:bodyDiv w:val="1"/>
      <w:marLeft w:val="0"/>
      <w:marRight w:val="0"/>
      <w:marTop w:val="0"/>
      <w:marBottom w:val="0"/>
      <w:divBdr>
        <w:top w:val="none" w:sz="0" w:space="0" w:color="auto"/>
        <w:left w:val="none" w:sz="0" w:space="0" w:color="auto"/>
        <w:bottom w:val="none" w:sz="0" w:space="0" w:color="auto"/>
        <w:right w:val="none" w:sz="0" w:space="0" w:color="auto"/>
      </w:divBdr>
    </w:div>
    <w:div w:id="1375958347">
      <w:bodyDiv w:val="1"/>
      <w:marLeft w:val="0"/>
      <w:marRight w:val="0"/>
      <w:marTop w:val="0"/>
      <w:marBottom w:val="0"/>
      <w:divBdr>
        <w:top w:val="none" w:sz="0" w:space="0" w:color="auto"/>
        <w:left w:val="none" w:sz="0" w:space="0" w:color="auto"/>
        <w:bottom w:val="none" w:sz="0" w:space="0" w:color="auto"/>
        <w:right w:val="none" w:sz="0" w:space="0" w:color="auto"/>
      </w:divBdr>
    </w:div>
    <w:div w:id="1592741197">
      <w:bodyDiv w:val="1"/>
      <w:marLeft w:val="0"/>
      <w:marRight w:val="0"/>
      <w:marTop w:val="0"/>
      <w:marBottom w:val="0"/>
      <w:divBdr>
        <w:top w:val="none" w:sz="0" w:space="0" w:color="auto"/>
        <w:left w:val="none" w:sz="0" w:space="0" w:color="auto"/>
        <w:bottom w:val="none" w:sz="0" w:space="0" w:color="auto"/>
        <w:right w:val="none" w:sz="0" w:space="0" w:color="auto"/>
      </w:divBdr>
    </w:div>
    <w:div w:id="1777675256">
      <w:bodyDiv w:val="1"/>
      <w:marLeft w:val="0"/>
      <w:marRight w:val="0"/>
      <w:marTop w:val="0"/>
      <w:marBottom w:val="0"/>
      <w:divBdr>
        <w:top w:val="none" w:sz="0" w:space="0" w:color="auto"/>
        <w:left w:val="none" w:sz="0" w:space="0" w:color="auto"/>
        <w:bottom w:val="none" w:sz="0" w:space="0" w:color="auto"/>
        <w:right w:val="none" w:sz="0" w:space="0" w:color="auto"/>
      </w:divBdr>
    </w:div>
    <w:div w:id="1849129414">
      <w:bodyDiv w:val="1"/>
      <w:marLeft w:val="0"/>
      <w:marRight w:val="0"/>
      <w:marTop w:val="0"/>
      <w:marBottom w:val="0"/>
      <w:divBdr>
        <w:top w:val="none" w:sz="0" w:space="0" w:color="auto"/>
        <w:left w:val="none" w:sz="0" w:space="0" w:color="auto"/>
        <w:bottom w:val="none" w:sz="0" w:space="0" w:color="auto"/>
        <w:right w:val="none" w:sz="0" w:space="0" w:color="auto"/>
      </w:divBdr>
    </w:div>
    <w:div w:id="1881166777">
      <w:bodyDiv w:val="1"/>
      <w:marLeft w:val="0"/>
      <w:marRight w:val="0"/>
      <w:marTop w:val="0"/>
      <w:marBottom w:val="0"/>
      <w:divBdr>
        <w:top w:val="none" w:sz="0" w:space="0" w:color="auto"/>
        <w:left w:val="none" w:sz="0" w:space="0" w:color="auto"/>
        <w:bottom w:val="none" w:sz="0" w:space="0" w:color="auto"/>
        <w:right w:val="none" w:sz="0" w:space="0" w:color="auto"/>
      </w:divBdr>
    </w:div>
    <w:div w:id="1942451820">
      <w:bodyDiv w:val="1"/>
      <w:marLeft w:val="0"/>
      <w:marRight w:val="0"/>
      <w:marTop w:val="0"/>
      <w:marBottom w:val="0"/>
      <w:divBdr>
        <w:top w:val="none" w:sz="0" w:space="0" w:color="auto"/>
        <w:left w:val="none" w:sz="0" w:space="0" w:color="auto"/>
        <w:bottom w:val="none" w:sz="0" w:space="0" w:color="auto"/>
        <w:right w:val="none" w:sz="0" w:space="0" w:color="auto"/>
      </w:divBdr>
    </w:div>
    <w:div w:id="2056074053">
      <w:bodyDiv w:val="1"/>
      <w:marLeft w:val="0"/>
      <w:marRight w:val="0"/>
      <w:marTop w:val="0"/>
      <w:marBottom w:val="0"/>
      <w:divBdr>
        <w:top w:val="none" w:sz="0" w:space="0" w:color="auto"/>
        <w:left w:val="none" w:sz="0" w:space="0" w:color="auto"/>
        <w:bottom w:val="none" w:sz="0" w:space="0" w:color="auto"/>
        <w:right w:val="none" w:sz="0" w:space="0" w:color="auto"/>
      </w:divBdr>
      <w:divsChild>
        <w:div w:id="131482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alin.teams.microsoft.com/0ca4581d-68c3-4864-abb7-3231055cf0cf?id=63547407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tel:+441612508784,,63547407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ams.microsoft.com/l/meetup-join/19%3ameeting_OTQ1Yzc0MDAtZjliOC00ZjUxLWI3ODctZWI2YWNkYWUzNjli%40thread.v2/0?context=%7b%22Tid%22%3a%229fdc30f0-07e8-4ece-96e4-5daef8d479d1%22%2c%22Oid%22%3a%22885ba74d-5a56-4e0e-ab8a-9fdeaf2eeb90%22%7d"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ysettings.lync.com/pstnconferenc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4DC9DA1B0B0674C8E6F036381623073" ma:contentTypeVersion="12" ma:contentTypeDescription="Create a new document." ma:contentTypeScope="" ma:versionID="177cafee5c6e41a2831d063005a1e66b">
  <xsd:schema xmlns:xsd="http://www.w3.org/2001/XMLSchema" xmlns:xs="http://www.w3.org/2001/XMLSchema" xmlns:p="http://schemas.microsoft.com/office/2006/metadata/properties" xmlns:ns2="8dea8b0a-a927-43d9-b66b-3bc227b94def" xmlns:ns3="d30800ef-236c-4d15-8099-5768e4938a29" targetNamespace="http://schemas.microsoft.com/office/2006/metadata/properties" ma:root="true" ma:fieldsID="02f8e2a48197f9f4549a30622c6d9ff0" ns2:_="" ns3:_="">
    <xsd:import namespace="8dea8b0a-a927-43d9-b66b-3bc227b94def"/>
    <xsd:import namespace="d30800ef-236c-4d15-8099-5768e4938a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a8b0a-a927-43d9-b66b-3bc227b94d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0800ef-236c-4d15-8099-5768e4938a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7CA942-7564-4070-A3D9-5E233EFE4B0E}">
  <ds:schemaRefs>
    <ds:schemaRef ds:uri="http://schemas.microsoft.com/sharepoint/v3/contenttype/forms"/>
  </ds:schemaRefs>
</ds:datastoreItem>
</file>

<file path=customXml/itemProps2.xml><?xml version="1.0" encoding="utf-8"?>
<ds:datastoreItem xmlns:ds="http://schemas.openxmlformats.org/officeDocument/2006/customXml" ds:itemID="{E65FCE2A-8B4F-4A88-B0D2-B534BC8EF45E}">
  <ds:schemaRefs>
    <ds:schemaRef ds:uri="http://schemas.openxmlformats.org/officeDocument/2006/bibliography"/>
  </ds:schemaRefs>
</ds:datastoreItem>
</file>

<file path=customXml/itemProps3.xml><?xml version="1.0" encoding="utf-8"?>
<ds:datastoreItem xmlns:ds="http://schemas.openxmlformats.org/officeDocument/2006/customXml" ds:itemID="{542D8BD7-191D-4F64-88F3-88F2B35A67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a8b0a-a927-43d9-b66b-3bc227b94def"/>
    <ds:schemaRef ds:uri="d30800ef-236c-4d15-8099-5768e4938a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12DC1D-5EBA-456E-9336-691B82F8AC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2176</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 Atherton</dc:creator>
  <cp:keywords/>
  <dc:description/>
  <cp:lastModifiedBy>Melissa Crellin</cp:lastModifiedBy>
  <cp:revision>73</cp:revision>
  <cp:lastPrinted>2021-05-05T16:39:00Z</cp:lastPrinted>
  <dcterms:created xsi:type="dcterms:W3CDTF">2022-03-09T10:26:00Z</dcterms:created>
  <dcterms:modified xsi:type="dcterms:W3CDTF">2022-03-25T13:28:00Z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0x01010044DC9DA1B0B0674C8E6F036381623073</vt:lpwstr>
  </property>
</Properties>
</file>