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DE4F9" w14:textId="467DA8B5" w:rsidR="00DD1224" w:rsidRDefault="00DD1224" w:rsidP="00E643A7">
      <w:pPr>
        <w:spacing w:line="240" w:lineRule="auto"/>
        <w:jc w:val="center"/>
        <w:rPr>
          <w:rFonts w:ascii="Calibri" w:hAnsi="Calibri" w:cs="Arial"/>
          <w:color w:val="FF0000"/>
          <w:sz w:val="20"/>
          <w:lang w:val="cy-GB" w:eastAsia="zh-CN"/>
        </w:rPr>
      </w:pPr>
    </w:p>
    <w:p w14:paraId="34F1A679" w14:textId="18D53EBA" w:rsidR="00DD1224" w:rsidRDefault="00DD1224" w:rsidP="00E643A7">
      <w:pPr>
        <w:spacing w:line="240" w:lineRule="auto"/>
        <w:jc w:val="center"/>
        <w:rPr>
          <w:rFonts w:ascii="Calibri" w:hAnsi="Calibri" w:cs="Arial"/>
          <w:color w:val="FF0000"/>
          <w:sz w:val="20"/>
          <w:lang w:val="cy-GB" w:eastAsia="zh-CN"/>
        </w:rPr>
      </w:pPr>
      <w:r w:rsidRPr="00B90CE4">
        <w:rPr>
          <w:noProof/>
        </w:rPr>
        <w:drawing>
          <wp:anchor distT="0" distB="0" distL="114300" distR="114300" simplePos="0" relativeHeight="251659264" behindDoc="0" locked="0" layoutInCell="1" allowOverlap="1" wp14:anchorId="17BB5B45" wp14:editId="30302F42">
            <wp:simplePos x="0" y="0"/>
            <wp:positionH relativeFrom="column">
              <wp:posOffset>1504950</wp:posOffset>
            </wp:positionH>
            <wp:positionV relativeFrom="page">
              <wp:posOffset>474980</wp:posOffset>
            </wp:positionV>
            <wp:extent cx="3106800" cy="417600"/>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p>
    <w:p w14:paraId="5FDB8118" w14:textId="29580FC9" w:rsidR="00DD1224" w:rsidRDefault="00DD1224" w:rsidP="00E643A7">
      <w:pPr>
        <w:spacing w:line="240" w:lineRule="auto"/>
        <w:jc w:val="center"/>
        <w:rPr>
          <w:rFonts w:ascii="Calibri" w:hAnsi="Calibri" w:cs="Arial"/>
          <w:color w:val="FF0000"/>
          <w:sz w:val="20"/>
          <w:lang w:val="cy-GB" w:eastAsia="zh-CN"/>
        </w:rPr>
      </w:pPr>
    </w:p>
    <w:p w14:paraId="72AB2676" w14:textId="77777777" w:rsidR="00DD1224" w:rsidRDefault="00DD1224" w:rsidP="00E643A7">
      <w:pPr>
        <w:spacing w:line="240" w:lineRule="auto"/>
        <w:jc w:val="center"/>
        <w:rPr>
          <w:rFonts w:ascii="Calibri" w:hAnsi="Calibri" w:cs="Arial"/>
          <w:color w:val="FF0000"/>
          <w:sz w:val="20"/>
          <w:lang w:val="cy-GB" w:eastAsia="zh-CN"/>
        </w:rPr>
      </w:pPr>
    </w:p>
    <w:p w14:paraId="2F0EB247" w14:textId="6973C18D" w:rsidR="004B6916" w:rsidRPr="00232FF2" w:rsidRDefault="004B6916" w:rsidP="00E643A7">
      <w:pPr>
        <w:spacing w:line="240" w:lineRule="auto"/>
        <w:jc w:val="center"/>
        <w:rPr>
          <w:rFonts w:ascii="Calibri" w:hAnsi="Calibri" w:cs="Arial"/>
          <w:color w:val="FF0000"/>
          <w:sz w:val="20"/>
          <w:lang w:val="cy-GB" w:eastAsia="zh-CN"/>
        </w:rPr>
      </w:pPr>
    </w:p>
    <w:p w14:paraId="333B1CDF" w14:textId="77777777" w:rsidR="00B86CAC" w:rsidRPr="00232FF2" w:rsidRDefault="0057624E" w:rsidP="00457199">
      <w:pPr>
        <w:spacing w:line="240" w:lineRule="auto"/>
        <w:ind w:left="-284" w:right="-306"/>
        <w:jc w:val="center"/>
        <w:rPr>
          <w:rFonts w:ascii="Calibri" w:hAnsi="Calibri" w:cs="Arial"/>
          <w:b/>
          <w:sz w:val="20"/>
        </w:rPr>
      </w:pPr>
      <w:r w:rsidRPr="00232FF2">
        <w:rPr>
          <w:rFonts w:ascii="Calibri" w:hAnsi="Calibri" w:cs="Arial"/>
          <w:b/>
          <w:sz w:val="20"/>
        </w:rPr>
        <w:t>Minutes of the Cheshire and Warringt</w:t>
      </w:r>
      <w:r w:rsidR="001B0B8B" w:rsidRPr="00232FF2">
        <w:rPr>
          <w:rFonts w:ascii="Calibri" w:hAnsi="Calibri" w:cs="Arial"/>
          <w:b/>
          <w:sz w:val="20"/>
        </w:rPr>
        <w:t>on Local Enterprise Partnership</w:t>
      </w:r>
      <w:r w:rsidR="00A33DF5" w:rsidRPr="00232FF2">
        <w:rPr>
          <w:rFonts w:ascii="Calibri" w:hAnsi="Calibri" w:cs="Arial"/>
          <w:b/>
          <w:sz w:val="20"/>
        </w:rPr>
        <w:t xml:space="preserve"> </w:t>
      </w:r>
    </w:p>
    <w:p w14:paraId="3CC7C66E" w14:textId="5CA0AE0B" w:rsidR="006D4C04" w:rsidRPr="00232FF2" w:rsidRDefault="0077254A" w:rsidP="00B86CAC">
      <w:pPr>
        <w:spacing w:line="240" w:lineRule="auto"/>
        <w:ind w:left="-284" w:right="-306"/>
        <w:jc w:val="center"/>
        <w:rPr>
          <w:rFonts w:ascii="Calibri" w:hAnsi="Calibri" w:cs="Arial"/>
          <w:b/>
          <w:sz w:val="20"/>
        </w:rPr>
      </w:pPr>
      <w:r w:rsidRPr="00232FF2">
        <w:rPr>
          <w:rFonts w:ascii="Calibri" w:hAnsi="Calibri" w:cs="Arial"/>
          <w:b/>
          <w:sz w:val="20"/>
        </w:rPr>
        <w:t xml:space="preserve">Performance and Investment Committee </w:t>
      </w:r>
      <w:r w:rsidR="0057624E" w:rsidRPr="00232FF2">
        <w:rPr>
          <w:rFonts w:ascii="Calibri" w:hAnsi="Calibri" w:cs="Arial"/>
          <w:b/>
          <w:sz w:val="20"/>
        </w:rPr>
        <w:t>Meeting</w:t>
      </w:r>
    </w:p>
    <w:p w14:paraId="57143171" w14:textId="2336EB22" w:rsidR="00BC59E4" w:rsidRPr="00232FF2" w:rsidRDefault="00BE2D6A" w:rsidP="00DF392C">
      <w:pPr>
        <w:spacing w:line="240" w:lineRule="auto"/>
        <w:jc w:val="center"/>
        <w:rPr>
          <w:rFonts w:ascii="Calibri" w:hAnsi="Calibri" w:cs="Arial"/>
          <w:b/>
          <w:sz w:val="20"/>
          <w:lang w:eastAsia="zh-CN"/>
        </w:rPr>
      </w:pPr>
      <w:r>
        <w:rPr>
          <w:rFonts w:ascii="Calibri" w:hAnsi="Calibri" w:cs="Arial"/>
          <w:b/>
          <w:sz w:val="20"/>
        </w:rPr>
        <w:t>H</w:t>
      </w:r>
      <w:r w:rsidR="0057624E" w:rsidRPr="00232FF2">
        <w:rPr>
          <w:rFonts w:ascii="Calibri" w:hAnsi="Calibri" w:cs="Arial"/>
          <w:b/>
          <w:sz w:val="20"/>
        </w:rPr>
        <w:t>eld on</w:t>
      </w:r>
      <w:r w:rsidR="009458AB" w:rsidRPr="00232FF2">
        <w:rPr>
          <w:rFonts w:ascii="Calibri" w:hAnsi="Calibri" w:cs="Arial"/>
          <w:b/>
          <w:sz w:val="20"/>
        </w:rPr>
        <w:t xml:space="preserve"> </w:t>
      </w:r>
      <w:r w:rsidR="007C2E6D">
        <w:rPr>
          <w:rFonts w:ascii="Calibri" w:hAnsi="Calibri" w:cs="Arial"/>
          <w:b/>
          <w:sz w:val="20"/>
        </w:rPr>
        <w:t>2</w:t>
      </w:r>
      <w:r w:rsidR="009B4ED2">
        <w:rPr>
          <w:rFonts w:ascii="Calibri" w:hAnsi="Calibri" w:cs="Arial"/>
          <w:b/>
          <w:sz w:val="20"/>
        </w:rPr>
        <w:t>0</w:t>
      </w:r>
      <w:r w:rsidR="009B4ED2" w:rsidRPr="009B4ED2">
        <w:rPr>
          <w:rFonts w:ascii="Calibri" w:hAnsi="Calibri" w:cs="Arial"/>
          <w:b/>
          <w:sz w:val="20"/>
          <w:vertAlign w:val="superscript"/>
        </w:rPr>
        <w:t>th</w:t>
      </w:r>
      <w:r w:rsidR="009B4ED2">
        <w:rPr>
          <w:rFonts w:ascii="Calibri" w:hAnsi="Calibri" w:cs="Arial"/>
          <w:b/>
          <w:sz w:val="20"/>
        </w:rPr>
        <w:t xml:space="preserve"> July</w:t>
      </w:r>
      <w:r w:rsidR="00E013C9">
        <w:rPr>
          <w:rFonts w:ascii="Calibri" w:hAnsi="Calibri" w:cs="Arial"/>
          <w:b/>
          <w:sz w:val="20"/>
        </w:rPr>
        <w:t xml:space="preserve"> </w:t>
      </w:r>
      <w:r w:rsidR="007E03F8" w:rsidRPr="00232FF2">
        <w:rPr>
          <w:rFonts w:ascii="Calibri" w:hAnsi="Calibri" w:cs="Arial"/>
          <w:b/>
          <w:sz w:val="20"/>
        </w:rPr>
        <w:t>202</w:t>
      </w:r>
      <w:r w:rsidR="007C2E6D">
        <w:rPr>
          <w:rFonts w:ascii="Calibri" w:hAnsi="Calibri" w:cs="Arial"/>
          <w:b/>
          <w:sz w:val="20"/>
        </w:rPr>
        <w:t>2</w:t>
      </w:r>
      <w:r w:rsidR="00706D53" w:rsidRPr="00232FF2">
        <w:rPr>
          <w:rFonts w:ascii="Calibri" w:hAnsi="Calibri" w:cs="Arial"/>
          <w:b/>
          <w:sz w:val="20"/>
        </w:rPr>
        <w:t xml:space="preserve"> </w:t>
      </w:r>
      <w:r w:rsidR="00D87FC6" w:rsidRPr="00232FF2">
        <w:rPr>
          <w:rFonts w:ascii="Calibri" w:hAnsi="Calibri" w:cs="Arial"/>
          <w:b/>
          <w:sz w:val="20"/>
        </w:rPr>
        <w:t>at</w:t>
      </w:r>
      <w:r w:rsidR="00314E81" w:rsidRPr="00232FF2">
        <w:rPr>
          <w:rFonts w:ascii="Calibri" w:hAnsi="Calibri" w:cs="Arial"/>
          <w:b/>
          <w:sz w:val="20"/>
        </w:rPr>
        <w:t xml:space="preserve"> </w:t>
      </w:r>
      <w:r w:rsidR="007C2E6D">
        <w:rPr>
          <w:rFonts w:ascii="Calibri" w:hAnsi="Calibri" w:cs="Arial"/>
          <w:b/>
          <w:sz w:val="20"/>
        </w:rPr>
        <w:t>16</w:t>
      </w:r>
      <w:r w:rsidR="00B9074D">
        <w:rPr>
          <w:rFonts w:ascii="Calibri" w:hAnsi="Calibri" w:cs="Arial"/>
          <w:b/>
          <w:sz w:val="20"/>
        </w:rPr>
        <w:t>0</w:t>
      </w:r>
      <w:r w:rsidR="007C2E6D">
        <w:rPr>
          <w:rFonts w:ascii="Calibri" w:hAnsi="Calibri" w:cs="Arial"/>
          <w:b/>
          <w:sz w:val="20"/>
        </w:rPr>
        <w:t>0</w:t>
      </w:r>
      <w:r w:rsidR="002D6B03" w:rsidRPr="00232FF2">
        <w:rPr>
          <w:rFonts w:ascii="Calibri" w:hAnsi="Calibri" w:cs="Arial"/>
          <w:b/>
          <w:sz w:val="20"/>
        </w:rPr>
        <w:t xml:space="preserve"> </w:t>
      </w:r>
      <w:r w:rsidR="00473E86" w:rsidRPr="00232FF2">
        <w:rPr>
          <w:rFonts w:ascii="Calibri" w:hAnsi="Calibri" w:cs="Arial"/>
          <w:b/>
          <w:sz w:val="20"/>
        </w:rPr>
        <w:t>via Teams</w:t>
      </w:r>
    </w:p>
    <w:p w14:paraId="44F6E857" w14:textId="77777777" w:rsidR="00CA3437" w:rsidRPr="00232FF2" w:rsidRDefault="00CA3437" w:rsidP="00E643A7">
      <w:pPr>
        <w:spacing w:line="240" w:lineRule="auto"/>
        <w:jc w:val="both"/>
        <w:rPr>
          <w:rFonts w:ascii="Calibri" w:hAnsi="Calibri" w:cs="Arial"/>
          <w:b/>
          <w:sz w:val="20"/>
        </w:rPr>
      </w:pPr>
    </w:p>
    <w:p w14:paraId="752E3611" w14:textId="6BEEAD16" w:rsidR="0097285A" w:rsidRPr="00232FF2" w:rsidRDefault="00C12122" w:rsidP="0097285A">
      <w:pPr>
        <w:pStyle w:val="ACEBodyText"/>
        <w:spacing w:line="240" w:lineRule="auto"/>
        <w:ind w:left="2160" w:hanging="2160"/>
        <w:rPr>
          <w:rFonts w:ascii="Calibri" w:hAnsi="Calibri" w:cs="Arial"/>
          <w:sz w:val="20"/>
        </w:rPr>
      </w:pPr>
      <w:r w:rsidRPr="00232FF2">
        <w:rPr>
          <w:rFonts w:ascii="Calibri" w:hAnsi="Calibri" w:cs="Arial"/>
          <w:b/>
          <w:sz w:val="20"/>
        </w:rPr>
        <w:t>In attendance:</w:t>
      </w:r>
      <w:r w:rsidRPr="00232FF2">
        <w:rPr>
          <w:rFonts w:ascii="Calibri" w:hAnsi="Calibri" w:cs="Arial"/>
          <w:b/>
          <w:sz w:val="20"/>
        </w:rPr>
        <w:tab/>
      </w:r>
      <w:r w:rsidR="007C2E6D">
        <w:rPr>
          <w:rFonts w:ascii="Calibri" w:hAnsi="Calibri" w:cs="Arial"/>
          <w:bCs/>
          <w:sz w:val="20"/>
          <w:lang w:eastAsia="en-US"/>
        </w:rPr>
        <w:t>Chris Hindley (Chair), N</w:t>
      </w:r>
      <w:r w:rsidR="00D31812" w:rsidRPr="00232FF2">
        <w:rPr>
          <w:rFonts w:ascii="Calibri" w:hAnsi="Calibri" w:cs="Arial"/>
          <w:bCs/>
          <w:sz w:val="20"/>
          <w:lang w:eastAsia="en-US"/>
        </w:rPr>
        <w:t>ichola Newton</w:t>
      </w:r>
      <w:r w:rsidR="00D31812" w:rsidRPr="00232FF2">
        <w:rPr>
          <w:rFonts w:ascii="Calibri" w:hAnsi="Calibri" w:cs="Arial"/>
          <w:sz w:val="20"/>
          <w:lang w:eastAsia="en-US"/>
        </w:rPr>
        <w:t xml:space="preserve"> </w:t>
      </w:r>
      <w:r w:rsidRPr="00232FF2">
        <w:rPr>
          <w:rFonts w:ascii="Calibri" w:hAnsi="Calibri" w:cs="Arial"/>
          <w:sz w:val="20"/>
        </w:rPr>
        <w:t>(</w:t>
      </w:r>
      <w:r w:rsidR="007C2E6D">
        <w:rPr>
          <w:rFonts w:ascii="Calibri" w:hAnsi="Calibri" w:cs="Arial"/>
          <w:sz w:val="20"/>
        </w:rPr>
        <w:t>Deputy</w:t>
      </w:r>
      <w:r w:rsidRPr="00232FF2">
        <w:rPr>
          <w:rFonts w:ascii="Calibri" w:hAnsi="Calibri" w:cs="Arial"/>
          <w:sz w:val="20"/>
        </w:rPr>
        <w:t xml:space="preserve">), </w:t>
      </w:r>
      <w:r w:rsidR="00F94C74" w:rsidRPr="00232FF2">
        <w:rPr>
          <w:rFonts w:ascii="Calibri" w:hAnsi="Calibri" w:cs="Arial"/>
          <w:sz w:val="20"/>
          <w:lang w:eastAsia="en-US"/>
        </w:rPr>
        <w:t>Ian Traynor</w:t>
      </w:r>
      <w:r w:rsidR="005E205E">
        <w:rPr>
          <w:rFonts w:ascii="Calibri" w:hAnsi="Calibri" w:cs="Arial"/>
          <w:sz w:val="20"/>
          <w:lang w:eastAsia="en-US"/>
        </w:rPr>
        <w:t xml:space="preserve">, Peter Skates, </w:t>
      </w:r>
      <w:r w:rsidR="009B4ED2">
        <w:rPr>
          <w:rFonts w:ascii="Calibri" w:hAnsi="Calibri" w:cs="Arial"/>
          <w:sz w:val="20"/>
          <w:lang w:eastAsia="en-US"/>
        </w:rPr>
        <w:t>Alex Thompson</w:t>
      </w:r>
      <w:r w:rsidR="005E205E">
        <w:rPr>
          <w:rFonts w:ascii="Calibri" w:hAnsi="Calibri" w:cs="Arial"/>
          <w:sz w:val="20"/>
          <w:lang w:eastAsia="en-US"/>
        </w:rPr>
        <w:t xml:space="preserve">, </w:t>
      </w:r>
      <w:r w:rsidR="0097285A">
        <w:rPr>
          <w:rFonts w:ascii="Calibri" w:hAnsi="Calibri" w:cs="Arial"/>
          <w:sz w:val="20"/>
          <w:lang w:eastAsia="en-US"/>
        </w:rPr>
        <w:t>Rebecca Luck</w:t>
      </w:r>
    </w:p>
    <w:p w14:paraId="374CF314" w14:textId="12E75D19" w:rsidR="00C12122" w:rsidRDefault="00C12122" w:rsidP="00520F93">
      <w:pPr>
        <w:pStyle w:val="ACEBodyText"/>
        <w:spacing w:line="240" w:lineRule="auto"/>
        <w:ind w:left="2160" w:hanging="2160"/>
        <w:rPr>
          <w:rFonts w:ascii="Calibri" w:hAnsi="Calibri" w:cs="Arial"/>
          <w:bCs/>
          <w:sz w:val="20"/>
          <w:lang w:eastAsia="en-US"/>
        </w:rPr>
      </w:pPr>
      <w:r w:rsidRPr="00232FF2">
        <w:rPr>
          <w:rFonts w:ascii="Calibri" w:hAnsi="Calibri" w:cs="Arial"/>
          <w:b/>
          <w:sz w:val="20"/>
          <w:lang w:eastAsia="en-US"/>
        </w:rPr>
        <w:t>Apologies:</w:t>
      </w:r>
      <w:r w:rsidRPr="00232FF2">
        <w:rPr>
          <w:rFonts w:ascii="Calibri" w:hAnsi="Calibri" w:cs="Arial"/>
          <w:b/>
          <w:sz w:val="20"/>
          <w:lang w:eastAsia="en-US"/>
        </w:rPr>
        <w:tab/>
      </w:r>
      <w:r w:rsidR="00E013C9">
        <w:rPr>
          <w:rFonts w:ascii="Calibri" w:hAnsi="Calibri" w:cs="Arial"/>
          <w:bCs/>
          <w:sz w:val="20"/>
          <w:lang w:eastAsia="en-US"/>
        </w:rPr>
        <w:t xml:space="preserve">Loren Jones, </w:t>
      </w:r>
      <w:r w:rsidR="009B4ED2">
        <w:rPr>
          <w:rFonts w:ascii="Calibri" w:hAnsi="Calibri" w:cs="Arial"/>
          <w:bCs/>
          <w:sz w:val="20"/>
          <w:lang w:eastAsia="en-US"/>
        </w:rPr>
        <w:t>Stewart Brown,</w:t>
      </w:r>
      <w:r w:rsidR="00973954">
        <w:rPr>
          <w:rFonts w:ascii="Calibri" w:hAnsi="Calibri" w:cs="Arial"/>
          <w:bCs/>
          <w:sz w:val="20"/>
          <w:lang w:eastAsia="en-US"/>
        </w:rPr>
        <w:t xml:space="preserve"> </w:t>
      </w:r>
      <w:r w:rsidR="000774E3">
        <w:rPr>
          <w:rFonts w:ascii="Calibri" w:hAnsi="Calibri" w:cs="Arial"/>
          <w:bCs/>
          <w:sz w:val="20"/>
          <w:lang w:eastAsia="en-US"/>
        </w:rPr>
        <w:t>Catherine Walker</w:t>
      </w:r>
      <w:r w:rsidR="009B4ED2">
        <w:rPr>
          <w:rFonts w:ascii="Calibri" w:hAnsi="Calibri" w:cs="Arial"/>
          <w:bCs/>
          <w:sz w:val="20"/>
          <w:lang w:eastAsia="en-US"/>
        </w:rPr>
        <w:t>, Ian Brooks</w:t>
      </w:r>
    </w:p>
    <w:p w14:paraId="5646B1C6" w14:textId="6AAB1600" w:rsidR="001D666E" w:rsidRPr="009527B0" w:rsidRDefault="001D666E" w:rsidP="00520F93">
      <w:pPr>
        <w:pStyle w:val="ACEBodyText"/>
        <w:spacing w:line="240" w:lineRule="auto"/>
        <w:ind w:left="2160" w:hanging="2160"/>
        <w:rPr>
          <w:rFonts w:ascii="Calibri" w:hAnsi="Calibri" w:cs="Arial"/>
          <w:bCs/>
          <w:sz w:val="20"/>
        </w:rPr>
      </w:pPr>
      <w:r>
        <w:rPr>
          <w:rFonts w:ascii="Calibri" w:hAnsi="Calibri" w:cs="Arial"/>
          <w:b/>
          <w:sz w:val="20"/>
          <w:lang w:eastAsia="en-US"/>
        </w:rPr>
        <w:t>Presenters:</w:t>
      </w:r>
      <w:r>
        <w:rPr>
          <w:rFonts w:ascii="Calibri" w:hAnsi="Calibri" w:cs="Arial"/>
          <w:bCs/>
          <w:sz w:val="20"/>
        </w:rPr>
        <w:tab/>
      </w:r>
      <w:r w:rsidR="009B4ED2">
        <w:rPr>
          <w:rFonts w:ascii="Calibri" w:hAnsi="Calibri" w:cs="Arial"/>
          <w:bCs/>
          <w:sz w:val="20"/>
        </w:rPr>
        <w:t>N/A</w:t>
      </w:r>
    </w:p>
    <w:p w14:paraId="66F573CB" w14:textId="0C39EB14" w:rsidR="00A06D57" w:rsidRPr="00232FF2" w:rsidRDefault="00C12122" w:rsidP="002324E0">
      <w:pPr>
        <w:pStyle w:val="ACEBodyText"/>
        <w:spacing w:line="240" w:lineRule="auto"/>
        <w:rPr>
          <w:rFonts w:ascii="Calibri" w:hAnsi="Calibri" w:cs="Arial"/>
          <w:sz w:val="20"/>
        </w:rPr>
      </w:pPr>
      <w:r w:rsidRPr="00232FF2">
        <w:rPr>
          <w:rFonts w:ascii="Calibri" w:hAnsi="Calibri" w:cs="Arial"/>
          <w:sz w:val="20"/>
        </w:rPr>
        <w:tab/>
      </w:r>
      <w:r w:rsidRPr="00232FF2">
        <w:rPr>
          <w:rFonts w:ascii="Calibri" w:hAnsi="Calibri" w:cs="Arial"/>
          <w:sz w:val="20"/>
          <w:lang w:eastAsia="en-US"/>
        </w:rPr>
        <w:tab/>
      </w:r>
    </w:p>
    <w:tbl>
      <w:tblPr>
        <w:tblStyle w:val="TableGrid"/>
        <w:tblW w:w="10068" w:type="dxa"/>
        <w:tblInd w:w="-5" w:type="dxa"/>
        <w:tblLook w:val="04A0" w:firstRow="1" w:lastRow="0" w:firstColumn="1" w:lastColumn="0" w:noHBand="0" w:noVBand="1"/>
      </w:tblPr>
      <w:tblGrid>
        <w:gridCol w:w="603"/>
        <w:gridCol w:w="7052"/>
        <w:gridCol w:w="1139"/>
        <w:gridCol w:w="1274"/>
      </w:tblGrid>
      <w:tr w:rsidR="00FC5333" w:rsidRPr="002D7EB4" w14:paraId="1EADA733" w14:textId="441B9C36" w:rsidTr="00A240C4">
        <w:trPr>
          <w:trHeight w:val="536"/>
        </w:trPr>
        <w:tc>
          <w:tcPr>
            <w:tcW w:w="603" w:type="dxa"/>
            <w:shd w:val="clear" w:color="auto" w:fill="D9D9D9" w:themeFill="background1" w:themeFillShade="D9"/>
            <w:vAlign w:val="center"/>
          </w:tcPr>
          <w:p w14:paraId="10AC4D20" w14:textId="3BEC8E85" w:rsidR="00FC5333" w:rsidRPr="002D7EB4" w:rsidRDefault="00FC5333" w:rsidP="00B143F3">
            <w:pPr>
              <w:spacing w:line="240" w:lineRule="auto"/>
              <w:jc w:val="center"/>
              <w:rPr>
                <w:rFonts w:asciiTheme="minorHAnsi" w:hAnsiTheme="minorHAnsi" w:cstheme="minorHAnsi"/>
                <w:b/>
                <w:bCs/>
                <w:sz w:val="20"/>
                <w:lang w:eastAsia="zh-CN"/>
              </w:rPr>
            </w:pPr>
            <w:r w:rsidRPr="002D7EB4">
              <w:rPr>
                <w:rFonts w:asciiTheme="minorHAnsi" w:hAnsiTheme="minorHAnsi" w:cstheme="minorHAnsi"/>
                <w:b/>
                <w:bCs/>
                <w:sz w:val="20"/>
                <w:lang w:eastAsia="zh-CN"/>
              </w:rPr>
              <w:t>Item No.</w:t>
            </w:r>
          </w:p>
        </w:tc>
        <w:tc>
          <w:tcPr>
            <w:tcW w:w="9465" w:type="dxa"/>
            <w:gridSpan w:val="3"/>
            <w:shd w:val="clear" w:color="auto" w:fill="D9D9D9" w:themeFill="background1" w:themeFillShade="D9"/>
            <w:vAlign w:val="center"/>
          </w:tcPr>
          <w:p w14:paraId="72449729" w14:textId="4DA699A8" w:rsidR="00FC5333" w:rsidRPr="002D7EB4" w:rsidRDefault="00D67F9E" w:rsidP="00B143F3">
            <w:pPr>
              <w:spacing w:line="240" w:lineRule="auto"/>
              <w:jc w:val="center"/>
              <w:rPr>
                <w:rFonts w:asciiTheme="minorHAnsi" w:hAnsiTheme="minorHAnsi" w:cstheme="minorHAnsi"/>
                <w:b/>
                <w:bCs/>
                <w:sz w:val="20"/>
                <w:lang w:eastAsia="zh-CN"/>
              </w:rPr>
            </w:pPr>
            <w:r w:rsidRPr="002D7EB4">
              <w:rPr>
                <w:rFonts w:asciiTheme="minorHAnsi" w:hAnsiTheme="minorHAnsi" w:cstheme="minorHAnsi"/>
                <w:b/>
                <w:bCs/>
                <w:sz w:val="20"/>
                <w:lang w:eastAsia="zh-CN"/>
              </w:rPr>
              <w:t>ITEM</w:t>
            </w:r>
          </w:p>
        </w:tc>
      </w:tr>
      <w:tr w:rsidR="00D267DF" w:rsidRPr="002D7EB4" w14:paraId="2F0F0557" w14:textId="4C67EE0A" w:rsidTr="00A240C4">
        <w:trPr>
          <w:trHeight w:val="536"/>
        </w:trPr>
        <w:tc>
          <w:tcPr>
            <w:tcW w:w="603" w:type="dxa"/>
          </w:tcPr>
          <w:p w14:paraId="4608BB1D" w14:textId="3FEA2320" w:rsidR="00D267DF" w:rsidRPr="002D7EB4" w:rsidRDefault="00D267DF" w:rsidP="00E643A7">
            <w:pPr>
              <w:spacing w:line="240" w:lineRule="auto"/>
              <w:jc w:val="both"/>
              <w:rPr>
                <w:rFonts w:asciiTheme="minorHAnsi" w:hAnsiTheme="minorHAnsi" w:cstheme="minorHAnsi"/>
                <w:sz w:val="20"/>
                <w:lang w:eastAsia="zh-CN"/>
              </w:rPr>
            </w:pPr>
            <w:r w:rsidRPr="002D7EB4">
              <w:rPr>
                <w:rFonts w:asciiTheme="minorHAnsi" w:hAnsiTheme="minorHAnsi" w:cstheme="minorHAnsi"/>
                <w:sz w:val="20"/>
                <w:lang w:eastAsia="zh-CN"/>
              </w:rPr>
              <w:t>1.</w:t>
            </w:r>
          </w:p>
        </w:tc>
        <w:tc>
          <w:tcPr>
            <w:tcW w:w="9465" w:type="dxa"/>
            <w:gridSpan w:val="3"/>
          </w:tcPr>
          <w:p w14:paraId="121CD456" w14:textId="77777777" w:rsidR="00D267DF" w:rsidRPr="002D7EB4" w:rsidRDefault="00D267DF" w:rsidP="00E643A7">
            <w:pPr>
              <w:spacing w:line="240" w:lineRule="auto"/>
              <w:jc w:val="both"/>
              <w:rPr>
                <w:rFonts w:asciiTheme="minorHAnsi" w:hAnsiTheme="minorHAnsi" w:cstheme="minorHAnsi"/>
                <w:b/>
                <w:bCs/>
                <w:sz w:val="20"/>
                <w:lang w:eastAsia="zh-CN"/>
              </w:rPr>
            </w:pPr>
            <w:r w:rsidRPr="002D7EB4">
              <w:rPr>
                <w:rFonts w:asciiTheme="minorHAnsi" w:hAnsiTheme="minorHAnsi" w:cstheme="minorHAnsi"/>
                <w:b/>
                <w:bCs/>
                <w:sz w:val="20"/>
                <w:lang w:eastAsia="zh-CN"/>
              </w:rPr>
              <w:t>Welcome, Introductions and Apologies</w:t>
            </w:r>
          </w:p>
          <w:p w14:paraId="4A23D012" w14:textId="43EED705" w:rsidR="005A7F2D" w:rsidRPr="002D7EB4" w:rsidRDefault="00113CB5" w:rsidP="005E205E">
            <w:pPr>
              <w:pStyle w:val="ACEBodyText"/>
              <w:spacing w:line="240" w:lineRule="auto"/>
              <w:rPr>
                <w:rFonts w:asciiTheme="minorHAnsi" w:hAnsiTheme="minorHAnsi" w:cstheme="minorHAnsi"/>
                <w:sz w:val="20"/>
              </w:rPr>
            </w:pPr>
            <w:r w:rsidRPr="002D7EB4">
              <w:rPr>
                <w:rFonts w:asciiTheme="minorHAnsi" w:hAnsiTheme="minorHAnsi" w:cstheme="minorHAnsi"/>
                <w:sz w:val="20"/>
              </w:rPr>
              <w:t xml:space="preserve">The Chair </w:t>
            </w:r>
            <w:r w:rsidR="00AA78B4" w:rsidRPr="002D7EB4">
              <w:rPr>
                <w:rFonts w:asciiTheme="minorHAnsi" w:hAnsiTheme="minorHAnsi" w:cstheme="minorHAnsi"/>
                <w:sz w:val="20"/>
              </w:rPr>
              <w:t>noted the apologies as above</w:t>
            </w:r>
            <w:r w:rsidR="00987A23" w:rsidRPr="002D7EB4">
              <w:rPr>
                <w:rFonts w:asciiTheme="minorHAnsi" w:hAnsiTheme="minorHAnsi" w:cstheme="minorHAnsi"/>
                <w:sz w:val="20"/>
              </w:rPr>
              <w:t>.</w:t>
            </w:r>
          </w:p>
        </w:tc>
      </w:tr>
      <w:tr w:rsidR="00094737" w:rsidRPr="002D7EB4" w14:paraId="15265B35" w14:textId="77777777" w:rsidTr="00A240C4">
        <w:tc>
          <w:tcPr>
            <w:tcW w:w="603" w:type="dxa"/>
          </w:tcPr>
          <w:p w14:paraId="0792153A" w14:textId="54A9155C" w:rsidR="00094737" w:rsidRPr="002D7EB4" w:rsidRDefault="00094737" w:rsidP="00094737">
            <w:pPr>
              <w:spacing w:line="240" w:lineRule="auto"/>
              <w:jc w:val="both"/>
              <w:rPr>
                <w:rFonts w:asciiTheme="minorHAnsi" w:hAnsiTheme="minorHAnsi" w:cstheme="minorHAnsi"/>
                <w:sz w:val="20"/>
                <w:lang w:eastAsia="zh-CN"/>
              </w:rPr>
            </w:pPr>
            <w:r>
              <w:rPr>
                <w:rFonts w:asciiTheme="minorHAnsi" w:hAnsiTheme="minorHAnsi" w:cstheme="minorHAnsi"/>
                <w:sz w:val="20"/>
                <w:lang w:eastAsia="zh-CN"/>
              </w:rPr>
              <w:t>2</w:t>
            </w:r>
          </w:p>
        </w:tc>
        <w:tc>
          <w:tcPr>
            <w:tcW w:w="9465" w:type="dxa"/>
            <w:gridSpan w:val="3"/>
            <w:tcBorders>
              <w:right w:val="single" w:sz="4" w:space="0" w:color="auto"/>
            </w:tcBorders>
          </w:tcPr>
          <w:p w14:paraId="366EEFBE" w14:textId="15A45722" w:rsidR="0051234C" w:rsidRDefault="0051234C" w:rsidP="00094737">
            <w:pPr>
              <w:pStyle w:val="ACEBodyText"/>
              <w:rPr>
                <w:rFonts w:asciiTheme="minorHAnsi" w:hAnsiTheme="minorHAnsi" w:cstheme="minorHAnsi"/>
                <w:b/>
                <w:bCs/>
                <w:i/>
                <w:iCs/>
                <w:sz w:val="20"/>
              </w:rPr>
            </w:pPr>
            <w:r>
              <w:rPr>
                <w:rFonts w:asciiTheme="minorHAnsi" w:hAnsiTheme="minorHAnsi" w:cstheme="minorHAnsi"/>
                <w:b/>
                <w:bCs/>
                <w:i/>
                <w:iCs/>
                <w:sz w:val="20"/>
              </w:rPr>
              <w:t>Conflicts of interest / P&amp;I approach to Skills Bootcamps</w:t>
            </w:r>
          </w:p>
          <w:p w14:paraId="0196CD2C" w14:textId="77777777" w:rsidR="0051234C" w:rsidRDefault="000F147A" w:rsidP="00094737">
            <w:pPr>
              <w:pStyle w:val="ACEBodyText"/>
              <w:rPr>
                <w:rFonts w:asciiTheme="minorHAnsi" w:hAnsiTheme="minorHAnsi" w:cstheme="minorHAnsi"/>
                <w:sz w:val="20"/>
              </w:rPr>
            </w:pPr>
            <w:r>
              <w:rPr>
                <w:rFonts w:asciiTheme="minorHAnsi" w:hAnsiTheme="minorHAnsi" w:cstheme="minorHAnsi"/>
                <w:sz w:val="20"/>
              </w:rPr>
              <w:t>Ongoing conflict of interest noted for Skills Bootcamps</w:t>
            </w:r>
            <w:r w:rsidR="009174B6">
              <w:rPr>
                <w:rFonts w:asciiTheme="minorHAnsi" w:hAnsiTheme="minorHAnsi" w:cstheme="minorHAnsi"/>
                <w:sz w:val="20"/>
              </w:rPr>
              <w:t xml:space="preserve"> for both CH and NN.</w:t>
            </w:r>
          </w:p>
          <w:p w14:paraId="0A4506E6" w14:textId="533F7A2A" w:rsidR="009174B6" w:rsidRPr="0051234C" w:rsidRDefault="009174B6" w:rsidP="00094737">
            <w:pPr>
              <w:pStyle w:val="ACEBodyText"/>
              <w:rPr>
                <w:rFonts w:asciiTheme="minorHAnsi" w:hAnsiTheme="minorHAnsi" w:cstheme="minorHAnsi"/>
                <w:sz w:val="20"/>
              </w:rPr>
            </w:pPr>
            <w:r>
              <w:rPr>
                <w:rFonts w:asciiTheme="minorHAnsi" w:hAnsiTheme="minorHAnsi" w:cstheme="minorHAnsi"/>
                <w:sz w:val="20"/>
              </w:rPr>
              <w:t>RL confirmed that as the P&amp;I board was not a decision-making committee relating to Skills Bootcamps, and that it would not receive any commercially sensitive material</w:t>
            </w:r>
            <w:r w:rsidR="0016217A">
              <w:rPr>
                <w:rFonts w:asciiTheme="minorHAnsi" w:hAnsiTheme="minorHAnsi" w:cstheme="minorHAnsi"/>
                <w:sz w:val="20"/>
              </w:rPr>
              <w:t xml:space="preserve">, therefore </w:t>
            </w:r>
            <w:r>
              <w:rPr>
                <w:rFonts w:asciiTheme="minorHAnsi" w:hAnsiTheme="minorHAnsi" w:cstheme="minorHAnsi"/>
                <w:sz w:val="20"/>
              </w:rPr>
              <w:t>the committee could continue to operate without any significant changes; however, it is important to continue to note the ongoing Skills Bootcamp conflict.</w:t>
            </w:r>
          </w:p>
        </w:tc>
      </w:tr>
      <w:tr w:rsidR="00094737" w:rsidRPr="002D7EB4" w14:paraId="662CBFCE" w14:textId="77777777" w:rsidTr="00A240C4">
        <w:tc>
          <w:tcPr>
            <w:tcW w:w="603" w:type="dxa"/>
            <w:vMerge w:val="restart"/>
          </w:tcPr>
          <w:p w14:paraId="03F8A3A9" w14:textId="75A555CB" w:rsidR="00094737" w:rsidRPr="002D7EB4" w:rsidRDefault="00094737" w:rsidP="00094737">
            <w:pPr>
              <w:spacing w:line="240" w:lineRule="auto"/>
              <w:jc w:val="both"/>
              <w:rPr>
                <w:rFonts w:asciiTheme="minorHAnsi" w:hAnsiTheme="minorHAnsi" w:cstheme="minorHAnsi"/>
                <w:sz w:val="20"/>
                <w:lang w:eastAsia="zh-CN"/>
              </w:rPr>
            </w:pPr>
            <w:r>
              <w:rPr>
                <w:rFonts w:asciiTheme="minorHAnsi" w:hAnsiTheme="minorHAnsi" w:cstheme="minorHAnsi"/>
                <w:sz w:val="20"/>
                <w:lang w:eastAsia="zh-CN"/>
              </w:rPr>
              <w:t>3</w:t>
            </w:r>
          </w:p>
        </w:tc>
        <w:tc>
          <w:tcPr>
            <w:tcW w:w="9465" w:type="dxa"/>
            <w:gridSpan w:val="3"/>
            <w:tcBorders>
              <w:right w:val="single" w:sz="4" w:space="0" w:color="auto"/>
            </w:tcBorders>
          </w:tcPr>
          <w:p w14:paraId="5440FBAB" w14:textId="77777777" w:rsidR="00094737" w:rsidRDefault="0051234C" w:rsidP="00094737">
            <w:pPr>
              <w:pStyle w:val="ACEBodyText"/>
              <w:rPr>
                <w:rFonts w:asciiTheme="minorHAnsi" w:hAnsiTheme="minorHAnsi" w:cstheme="minorHAnsi"/>
                <w:b/>
                <w:bCs/>
                <w:sz w:val="20"/>
              </w:rPr>
            </w:pPr>
            <w:r>
              <w:rPr>
                <w:rFonts w:asciiTheme="minorHAnsi" w:hAnsiTheme="minorHAnsi" w:cstheme="minorHAnsi"/>
                <w:b/>
                <w:bCs/>
                <w:sz w:val="20"/>
              </w:rPr>
              <w:t>Minutes &amp; Actions arising</w:t>
            </w:r>
          </w:p>
          <w:p w14:paraId="60822AE4" w14:textId="7DFF4EE1" w:rsidR="009862BE" w:rsidRDefault="009862BE" w:rsidP="00094737">
            <w:pPr>
              <w:pStyle w:val="ACEBodyText"/>
              <w:rPr>
                <w:rFonts w:asciiTheme="minorHAnsi" w:hAnsiTheme="minorHAnsi" w:cstheme="minorHAnsi"/>
                <w:sz w:val="20"/>
              </w:rPr>
            </w:pPr>
            <w:r>
              <w:rPr>
                <w:rFonts w:asciiTheme="minorHAnsi" w:hAnsiTheme="minorHAnsi" w:cstheme="minorHAnsi"/>
                <w:sz w:val="20"/>
              </w:rPr>
              <w:t>Committee approved the minutes from its 25</w:t>
            </w:r>
            <w:r w:rsidRPr="009862BE">
              <w:rPr>
                <w:rFonts w:asciiTheme="minorHAnsi" w:hAnsiTheme="minorHAnsi" w:cstheme="minorHAnsi"/>
                <w:sz w:val="20"/>
                <w:vertAlign w:val="superscript"/>
              </w:rPr>
              <w:t>th</w:t>
            </w:r>
            <w:r>
              <w:rPr>
                <w:rFonts w:asciiTheme="minorHAnsi" w:hAnsiTheme="minorHAnsi" w:cstheme="minorHAnsi"/>
                <w:sz w:val="20"/>
              </w:rPr>
              <w:t xml:space="preserve"> May meeting. </w:t>
            </w:r>
          </w:p>
          <w:p w14:paraId="0595AF23" w14:textId="5534AA9D" w:rsidR="0016217A" w:rsidRPr="001359D3" w:rsidRDefault="0016217A" w:rsidP="00094737">
            <w:pPr>
              <w:pStyle w:val="ACEBodyText"/>
              <w:rPr>
                <w:rFonts w:asciiTheme="minorHAnsi" w:hAnsiTheme="minorHAnsi" w:cstheme="minorHAnsi"/>
                <w:sz w:val="20"/>
              </w:rPr>
            </w:pPr>
            <w:r w:rsidRPr="001359D3">
              <w:rPr>
                <w:rFonts w:asciiTheme="minorHAnsi" w:hAnsiTheme="minorHAnsi" w:cstheme="minorHAnsi"/>
                <w:sz w:val="20"/>
              </w:rPr>
              <w:t>RL confirmed:</w:t>
            </w:r>
          </w:p>
          <w:p w14:paraId="3FA296FC" w14:textId="2506CFB2" w:rsidR="0051234C" w:rsidRPr="001359D3" w:rsidRDefault="0016217A" w:rsidP="0016217A">
            <w:pPr>
              <w:pStyle w:val="ACEBodyText"/>
              <w:numPr>
                <w:ilvl w:val="0"/>
                <w:numId w:val="25"/>
              </w:numPr>
              <w:rPr>
                <w:rFonts w:asciiTheme="minorHAnsi" w:hAnsiTheme="minorHAnsi" w:cstheme="minorHAnsi"/>
                <w:sz w:val="20"/>
              </w:rPr>
            </w:pPr>
            <w:r w:rsidRPr="001359D3">
              <w:rPr>
                <w:rFonts w:asciiTheme="minorHAnsi" w:hAnsiTheme="minorHAnsi" w:cstheme="minorHAnsi"/>
                <w:sz w:val="20"/>
              </w:rPr>
              <w:t>the HPPC project for UoC would present an update at the September board;</w:t>
            </w:r>
          </w:p>
          <w:p w14:paraId="115A9850" w14:textId="5A58CCB8" w:rsidR="0016217A" w:rsidRPr="001359D3" w:rsidRDefault="0016217A" w:rsidP="0016217A">
            <w:pPr>
              <w:pStyle w:val="ACEBodyText"/>
              <w:numPr>
                <w:ilvl w:val="0"/>
                <w:numId w:val="25"/>
              </w:numPr>
              <w:rPr>
                <w:rFonts w:asciiTheme="minorHAnsi" w:hAnsiTheme="minorHAnsi" w:cstheme="minorHAnsi"/>
                <w:sz w:val="20"/>
              </w:rPr>
            </w:pPr>
            <w:r w:rsidRPr="001359D3">
              <w:rPr>
                <w:rFonts w:asciiTheme="minorHAnsi" w:hAnsiTheme="minorHAnsi" w:cstheme="minorHAnsi"/>
                <w:sz w:val="20"/>
              </w:rPr>
              <w:t>a Skills Bootcamp Lot 1 / Pilot Review would be added to the board’s future agenda;</w:t>
            </w:r>
          </w:p>
          <w:p w14:paraId="1BB2A0AA" w14:textId="38C311DF" w:rsidR="0016217A" w:rsidRPr="001359D3" w:rsidRDefault="0016217A" w:rsidP="0016217A">
            <w:pPr>
              <w:pStyle w:val="ACEBodyText"/>
              <w:numPr>
                <w:ilvl w:val="0"/>
                <w:numId w:val="25"/>
              </w:numPr>
              <w:rPr>
                <w:rFonts w:asciiTheme="minorHAnsi" w:hAnsiTheme="minorHAnsi" w:cstheme="minorHAnsi"/>
                <w:sz w:val="20"/>
              </w:rPr>
            </w:pPr>
            <w:r w:rsidRPr="001359D3">
              <w:rPr>
                <w:rFonts w:asciiTheme="minorHAnsi" w:hAnsiTheme="minorHAnsi" w:cstheme="minorHAnsi"/>
                <w:sz w:val="20"/>
              </w:rPr>
              <w:t>with many local authority LGF projects on bi-annual reports, a thorough update would be provided as a result of their Half 1 return.</w:t>
            </w:r>
          </w:p>
          <w:p w14:paraId="74AB2EBB" w14:textId="3CAA6F0C" w:rsidR="0016217A" w:rsidRPr="002D7EB4" w:rsidRDefault="001359D3" w:rsidP="001359D3">
            <w:pPr>
              <w:pStyle w:val="ACEBodyText"/>
              <w:numPr>
                <w:ilvl w:val="0"/>
                <w:numId w:val="25"/>
              </w:numPr>
              <w:rPr>
                <w:rFonts w:asciiTheme="minorHAnsi" w:hAnsiTheme="minorHAnsi" w:cstheme="minorHAnsi"/>
                <w:b/>
                <w:bCs/>
                <w:sz w:val="20"/>
              </w:rPr>
            </w:pPr>
            <w:r w:rsidRPr="001359D3">
              <w:rPr>
                <w:rFonts w:asciiTheme="minorHAnsi" w:hAnsiTheme="minorHAnsi" w:cstheme="minorHAnsi"/>
                <w:sz w:val="20"/>
              </w:rPr>
              <w:t>Investment “know your supplier” checklist remains under development, with many learnings materialising as part of the Skills Bootcamp programme to further inform the approach.</w:t>
            </w:r>
          </w:p>
        </w:tc>
      </w:tr>
      <w:tr w:rsidR="00094737" w:rsidRPr="002D7EB4" w14:paraId="78153ED3" w14:textId="77777777" w:rsidTr="00094737">
        <w:tc>
          <w:tcPr>
            <w:tcW w:w="603" w:type="dxa"/>
            <w:vMerge/>
          </w:tcPr>
          <w:p w14:paraId="33DA16DF" w14:textId="77777777" w:rsidR="00094737" w:rsidRPr="002D7EB4" w:rsidRDefault="00094737" w:rsidP="00094737">
            <w:pPr>
              <w:spacing w:line="240" w:lineRule="auto"/>
              <w:jc w:val="both"/>
              <w:rPr>
                <w:rFonts w:asciiTheme="minorHAnsi" w:hAnsiTheme="minorHAnsi" w:cstheme="minorHAnsi"/>
                <w:sz w:val="20"/>
                <w:lang w:eastAsia="zh-CN"/>
              </w:rPr>
            </w:pPr>
          </w:p>
        </w:tc>
        <w:tc>
          <w:tcPr>
            <w:tcW w:w="7052" w:type="dxa"/>
            <w:tcBorders>
              <w:right w:val="single" w:sz="4" w:space="0" w:color="auto"/>
            </w:tcBorders>
            <w:shd w:val="clear" w:color="auto" w:fill="F2F2F2" w:themeFill="background1" w:themeFillShade="F2"/>
          </w:tcPr>
          <w:p w14:paraId="46E830B0" w14:textId="2736D459"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sz w:val="20"/>
              </w:rPr>
              <w:t>ACTIONS</w:t>
            </w:r>
          </w:p>
        </w:tc>
        <w:tc>
          <w:tcPr>
            <w:tcW w:w="1139" w:type="dxa"/>
            <w:tcBorders>
              <w:right w:val="single" w:sz="4" w:space="0" w:color="auto"/>
            </w:tcBorders>
            <w:shd w:val="clear" w:color="auto" w:fill="F2F2F2" w:themeFill="background1" w:themeFillShade="F2"/>
          </w:tcPr>
          <w:p w14:paraId="54A0ABCC" w14:textId="7D7D21E3"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sz w:val="20"/>
              </w:rPr>
              <w:t>OWNER</w:t>
            </w:r>
          </w:p>
        </w:tc>
        <w:tc>
          <w:tcPr>
            <w:tcW w:w="1274" w:type="dxa"/>
            <w:tcBorders>
              <w:right w:val="single" w:sz="4" w:space="0" w:color="auto"/>
            </w:tcBorders>
            <w:shd w:val="clear" w:color="auto" w:fill="F2F2F2" w:themeFill="background1" w:themeFillShade="F2"/>
          </w:tcPr>
          <w:p w14:paraId="50AC2BB2" w14:textId="4489ED36"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sz w:val="20"/>
              </w:rPr>
              <w:t>BY WHEN</w:t>
            </w:r>
          </w:p>
        </w:tc>
      </w:tr>
      <w:tr w:rsidR="00094737" w:rsidRPr="002D7EB4" w14:paraId="4E43DF3E" w14:textId="77777777" w:rsidTr="00094737">
        <w:tc>
          <w:tcPr>
            <w:tcW w:w="603" w:type="dxa"/>
            <w:vMerge/>
          </w:tcPr>
          <w:p w14:paraId="54096361" w14:textId="77777777" w:rsidR="00094737" w:rsidRPr="002D7EB4" w:rsidRDefault="00094737" w:rsidP="00094737">
            <w:pPr>
              <w:spacing w:line="240" w:lineRule="auto"/>
              <w:jc w:val="both"/>
              <w:rPr>
                <w:rFonts w:asciiTheme="minorHAnsi" w:hAnsiTheme="minorHAnsi" w:cstheme="minorHAnsi"/>
                <w:sz w:val="20"/>
                <w:lang w:eastAsia="zh-CN"/>
              </w:rPr>
            </w:pPr>
          </w:p>
        </w:tc>
        <w:tc>
          <w:tcPr>
            <w:tcW w:w="7052" w:type="dxa"/>
            <w:tcBorders>
              <w:right w:val="single" w:sz="4" w:space="0" w:color="auto"/>
            </w:tcBorders>
          </w:tcPr>
          <w:p w14:paraId="454335A0" w14:textId="6CF7893E" w:rsidR="00094737" w:rsidRPr="0016217A" w:rsidRDefault="0016217A" w:rsidP="00094737">
            <w:pPr>
              <w:pStyle w:val="ACEBodyText"/>
              <w:rPr>
                <w:rFonts w:asciiTheme="minorHAnsi" w:hAnsiTheme="minorHAnsi" w:cstheme="minorHAnsi"/>
                <w:sz w:val="20"/>
              </w:rPr>
            </w:pPr>
            <w:r w:rsidRPr="0016217A">
              <w:rPr>
                <w:rFonts w:asciiTheme="minorHAnsi" w:hAnsiTheme="minorHAnsi" w:cstheme="minorHAnsi"/>
                <w:sz w:val="20"/>
              </w:rPr>
              <w:t>RL to update the 21</w:t>
            </w:r>
            <w:r w:rsidRPr="0016217A">
              <w:rPr>
                <w:rFonts w:asciiTheme="minorHAnsi" w:hAnsiTheme="minorHAnsi" w:cstheme="minorHAnsi"/>
                <w:sz w:val="20"/>
                <w:vertAlign w:val="superscript"/>
              </w:rPr>
              <w:t>st</w:t>
            </w:r>
            <w:r w:rsidRPr="0016217A">
              <w:rPr>
                <w:rFonts w:asciiTheme="minorHAnsi" w:hAnsiTheme="minorHAnsi" w:cstheme="minorHAnsi"/>
                <w:sz w:val="20"/>
              </w:rPr>
              <w:t xml:space="preserve"> September meeting to in-person and provide details of location etc.</w:t>
            </w:r>
          </w:p>
        </w:tc>
        <w:tc>
          <w:tcPr>
            <w:tcW w:w="1139" w:type="dxa"/>
            <w:tcBorders>
              <w:right w:val="single" w:sz="4" w:space="0" w:color="auto"/>
            </w:tcBorders>
          </w:tcPr>
          <w:p w14:paraId="3E6D05AE" w14:textId="4316EE6C" w:rsidR="00094737" w:rsidRPr="0016217A" w:rsidRDefault="0016217A" w:rsidP="00094737">
            <w:pPr>
              <w:pStyle w:val="ACEBodyText"/>
              <w:rPr>
                <w:rFonts w:asciiTheme="minorHAnsi" w:hAnsiTheme="minorHAnsi" w:cstheme="minorHAnsi"/>
                <w:sz w:val="20"/>
              </w:rPr>
            </w:pPr>
            <w:r w:rsidRPr="0016217A">
              <w:rPr>
                <w:rFonts w:asciiTheme="minorHAnsi" w:hAnsiTheme="minorHAnsi" w:cstheme="minorHAnsi"/>
                <w:sz w:val="20"/>
              </w:rPr>
              <w:t>RL</w:t>
            </w:r>
          </w:p>
        </w:tc>
        <w:tc>
          <w:tcPr>
            <w:tcW w:w="1274" w:type="dxa"/>
            <w:tcBorders>
              <w:right w:val="single" w:sz="4" w:space="0" w:color="auto"/>
            </w:tcBorders>
          </w:tcPr>
          <w:p w14:paraId="07366EC3" w14:textId="6B832A9F" w:rsidR="00094737" w:rsidRPr="0016217A" w:rsidRDefault="0016217A" w:rsidP="00094737">
            <w:pPr>
              <w:pStyle w:val="ACEBodyText"/>
              <w:rPr>
                <w:rFonts w:asciiTheme="minorHAnsi" w:hAnsiTheme="minorHAnsi" w:cstheme="minorHAnsi"/>
                <w:sz w:val="20"/>
              </w:rPr>
            </w:pPr>
            <w:r w:rsidRPr="0016217A">
              <w:rPr>
                <w:rFonts w:asciiTheme="minorHAnsi" w:hAnsiTheme="minorHAnsi" w:cstheme="minorHAnsi"/>
                <w:sz w:val="20"/>
              </w:rPr>
              <w:t>ASAP</w:t>
            </w:r>
          </w:p>
        </w:tc>
      </w:tr>
      <w:tr w:rsidR="00094737" w:rsidRPr="002D7EB4" w14:paraId="252A5B60" w14:textId="77777777" w:rsidTr="00A240C4">
        <w:tc>
          <w:tcPr>
            <w:tcW w:w="603" w:type="dxa"/>
            <w:vMerge w:val="restart"/>
          </w:tcPr>
          <w:p w14:paraId="106F4921" w14:textId="2AB6385C" w:rsidR="00094737" w:rsidRPr="002D7EB4" w:rsidRDefault="00094737" w:rsidP="00094737">
            <w:pPr>
              <w:spacing w:line="240" w:lineRule="auto"/>
              <w:jc w:val="both"/>
              <w:rPr>
                <w:rFonts w:asciiTheme="minorHAnsi" w:hAnsiTheme="minorHAnsi" w:cstheme="minorHAnsi"/>
                <w:sz w:val="20"/>
                <w:lang w:eastAsia="zh-CN"/>
              </w:rPr>
            </w:pPr>
            <w:r>
              <w:rPr>
                <w:rFonts w:asciiTheme="minorHAnsi" w:hAnsiTheme="minorHAnsi" w:cstheme="minorHAnsi"/>
                <w:sz w:val="20"/>
                <w:lang w:eastAsia="zh-CN"/>
              </w:rPr>
              <w:t>4</w:t>
            </w:r>
          </w:p>
        </w:tc>
        <w:tc>
          <w:tcPr>
            <w:tcW w:w="9465" w:type="dxa"/>
            <w:gridSpan w:val="3"/>
            <w:tcBorders>
              <w:right w:val="single" w:sz="4" w:space="0" w:color="auto"/>
            </w:tcBorders>
          </w:tcPr>
          <w:p w14:paraId="29E9DA09" w14:textId="77777777" w:rsidR="00094737" w:rsidRPr="0051234C" w:rsidRDefault="0051234C" w:rsidP="0051234C">
            <w:pPr>
              <w:pStyle w:val="ACEBodyText"/>
              <w:rPr>
                <w:rFonts w:asciiTheme="minorHAnsi" w:hAnsiTheme="minorHAnsi" w:cstheme="minorHAnsi"/>
                <w:b/>
                <w:bCs/>
                <w:sz w:val="20"/>
              </w:rPr>
            </w:pPr>
            <w:r w:rsidRPr="0051234C">
              <w:rPr>
                <w:rFonts w:asciiTheme="minorHAnsi" w:hAnsiTheme="minorHAnsi" w:cstheme="minorHAnsi"/>
                <w:b/>
                <w:bCs/>
                <w:sz w:val="20"/>
              </w:rPr>
              <w:t>22/23 Delivery Plan</w:t>
            </w:r>
          </w:p>
          <w:p w14:paraId="107C7BC4" w14:textId="77777777" w:rsidR="00516626" w:rsidRDefault="001359D3" w:rsidP="0051234C">
            <w:pPr>
              <w:pStyle w:val="ACEBodyText"/>
              <w:rPr>
                <w:rFonts w:asciiTheme="minorHAnsi" w:hAnsiTheme="minorHAnsi" w:cstheme="minorHAnsi"/>
                <w:sz w:val="20"/>
              </w:rPr>
            </w:pPr>
            <w:r>
              <w:rPr>
                <w:rFonts w:asciiTheme="minorHAnsi" w:hAnsiTheme="minorHAnsi" w:cstheme="minorHAnsi"/>
                <w:sz w:val="20"/>
              </w:rPr>
              <w:t xml:space="preserve">CH informed the committee that they </w:t>
            </w:r>
            <w:r w:rsidR="004E5AC9">
              <w:rPr>
                <w:rFonts w:asciiTheme="minorHAnsi" w:hAnsiTheme="minorHAnsi" w:cstheme="minorHAnsi"/>
                <w:sz w:val="20"/>
              </w:rPr>
              <w:t xml:space="preserve">have a role to play in holding the LEP to account on meeting this delivery plan. Therefore P&amp;I should </w:t>
            </w:r>
            <w:r>
              <w:rPr>
                <w:rFonts w:asciiTheme="minorHAnsi" w:hAnsiTheme="minorHAnsi" w:cstheme="minorHAnsi"/>
                <w:sz w:val="20"/>
              </w:rPr>
              <w:t>consider any areas of priority for the first phase of call-ins.</w:t>
            </w:r>
          </w:p>
          <w:p w14:paraId="53CF9717" w14:textId="77777777" w:rsidR="00516626" w:rsidRDefault="00516626" w:rsidP="0051234C">
            <w:pPr>
              <w:pStyle w:val="ACEBodyText"/>
              <w:rPr>
                <w:rFonts w:asciiTheme="minorHAnsi" w:hAnsiTheme="minorHAnsi" w:cstheme="minorHAnsi"/>
                <w:sz w:val="20"/>
              </w:rPr>
            </w:pPr>
          </w:p>
          <w:p w14:paraId="3EB14D15" w14:textId="6D942D21" w:rsidR="0051234C" w:rsidRDefault="00516626" w:rsidP="0051234C">
            <w:pPr>
              <w:pStyle w:val="ACEBodyText"/>
              <w:rPr>
                <w:rFonts w:asciiTheme="minorHAnsi" w:hAnsiTheme="minorHAnsi" w:cstheme="minorHAnsi"/>
                <w:sz w:val="20"/>
              </w:rPr>
            </w:pPr>
            <w:r>
              <w:rPr>
                <w:rFonts w:asciiTheme="minorHAnsi" w:hAnsiTheme="minorHAnsi" w:cstheme="minorHAnsi"/>
                <w:sz w:val="20"/>
              </w:rPr>
              <w:t>RL took the committee through the published 22/23 delivery plan, and the current areas of focus for the teams at this point in the year.</w:t>
            </w:r>
            <w:r w:rsidR="004E5AC9">
              <w:rPr>
                <w:rFonts w:asciiTheme="minorHAnsi" w:hAnsiTheme="minorHAnsi" w:cstheme="minorHAnsi"/>
                <w:sz w:val="20"/>
              </w:rPr>
              <w:t xml:space="preserve"> </w:t>
            </w:r>
          </w:p>
          <w:p w14:paraId="5FF3FAFE" w14:textId="77777777" w:rsidR="00F90CDB" w:rsidRDefault="00F90CDB" w:rsidP="0051234C">
            <w:pPr>
              <w:pStyle w:val="ACEBodyText"/>
              <w:rPr>
                <w:rFonts w:asciiTheme="minorHAnsi" w:hAnsiTheme="minorHAnsi" w:cstheme="minorHAnsi"/>
                <w:sz w:val="20"/>
              </w:rPr>
            </w:pPr>
          </w:p>
          <w:p w14:paraId="778BE25B" w14:textId="15406BAC" w:rsidR="000A597F" w:rsidRDefault="00F90CDB" w:rsidP="0051234C">
            <w:pPr>
              <w:pStyle w:val="ACEBodyText"/>
              <w:rPr>
                <w:rFonts w:asciiTheme="minorHAnsi" w:hAnsiTheme="minorHAnsi" w:cstheme="minorHAnsi"/>
                <w:sz w:val="20"/>
              </w:rPr>
            </w:pPr>
            <w:r>
              <w:rPr>
                <w:rFonts w:asciiTheme="minorHAnsi" w:hAnsiTheme="minorHAnsi" w:cstheme="minorHAnsi"/>
                <w:sz w:val="20"/>
              </w:rPr>
              <w:t xml:space="preserve">IT </w:t>
            </w:r>
            <w:r w:rsidR="001359D3">
              <w:rPr>
                <w:rFonts w:asciiTheme="minorHAnsi" w:hAnsiTheme="minorHAnsi" w:cstheme="minorHAnsi"/>
                <w:sz w:val="20"/>
              </w:rPr>
              <w:t xml:space="preserve">advised that in order to carry out this accountable role, that the committee would </w:t>
            </w:r>
            <w:r>
              <w:rPr>
                <w:rFonts w:asciiTheme="minorHAnsi" w:hAnsiTheme="minorHAnsi" w:cstheme="minorHAnsi"/>
                <w:sz w:val="20"/>
              </w:rPr>
              <w:t>need to have the authority and confidence to challenge the delivery plan</w:t>
            </w:r>
            <w:r w:rsidR="000A597F">
              <w:rPr>
                <w:rFonts w:asciiTheme="minorHAnsi" w:hAnsiTheme="minorHAnsi" w:cstheme="minorHAnsi"/>
                <w:sz w:val="20"/>
              </w:rPr>
              <w:t>, to ensure there is meaningful output as a result of any challenge</w:t>
            </w:r>
            <w:r>
              <w:rPr>
                <w:rFonts w:asciiTheme="minorHAnsi" w:hAnsiTheme="minorHAnsi" w:cstheme="minorHAnsi"/>
                <w:sz w:val="20"/>
              </w:rPr>
              <w:t xml:space="preserve">. </w:t>
            </w:r>
            <w:r w:rsidR="001359D3">
              <w:rPr>
                <w:rFonts w:asciiTheme="minorHAnsi" w:hAnsiTheme="minorHAnsi" w:cstheme="minorHAnsi"/>
                <w:sz w:val="20"/>
              </w:rPr>
              <w:t xml:space="preserve">Therefore, recommended the development of a </w:t>
            </w:r>
            <w:r>
              <w:rPr>
                <w:rFonts w:asciiTheme="minorHAnsi" w:hAnsiTheme="minorHAnsi" w:cstheme="minorHAnsi"/>
                <w:sz w:val="20"/>
              </w:rPr>
              <w:t>format/framework on how to tackle call-ins and subsequent action plans.</w:t>
            </w:r>
            <w:r w:rsidR="000A597F">
              <w:rPr>
                <w:rFonts w:asciiTheme="minorHAnsi" w:hAnsiTheme="minorHAnsi" w:cstheme="minorHAnsi"/>
                <w:sz w:val="20"/>
              </w:rPr>
              <w:t xml:space="preserve"> AT also highlighted a potential concern that our activity could be duplicated within the delivery committees, and therefore echoed the importance of a clearly defined role. NN echoed the importance of having a relevant framework for challenge, and also noted that the committee would need visibility of any additional KPIs that underpin many of these deliverables, and that these would need to be provided in advance of any call-in agenda item. </w:t>
            </w:r>
          </w:p>
          <w:p w14:paraId="5FD7138B" w14:textId="77777777" w:rsidR="001359D3" w:rsidRDefault="001359D3" w:rsidP="0051234C">
            <w:pPr>
              <w:pStyle w:val="ACEBodyText"/>
              <w:rPr>
                <w:rFonts w:asciiTheme="minorHAnsi" w:hAnsiTheme="minorHAnsi" w:cstheme="minorHAnsi"/>
                <w:sz w:val="20"/>
              </w:rPr>
            </w:pPr>
          </w:p>
          <w:p w14:paraId="6FFDD6C7" w14:textId="460B71BC" w:rsidR="00F90CDB" w:rsidRDefault="001359D3" w:rsidP="0051234C">
            <w:pPr>
              <w:pStyle w:val="ACEBodyText"/>
              <w:rPr>
                <w:rFonts w:asciiTheme="minorHAnsi" w:hAnsiTheme="minorHAnsi" w:cstheme="minorHAnsi"/>
                <w:sz w:val="20"/>
              </w:rPr>
            </w:pPr>
            <w:r>
              <w:rPr>
                <w:rFonts w:asciiTheme="minorHAnsi" w:hAnsiTheme="minorHAnsi" w:cstheme="minorHAnsi"/>
                <w:sz w:val="20"/>
              </w:rPr>
              <w:lastRenderedPageBreak/>
              <w:t xml:space="preserve">IT queried whether there were duplications of this delivery plan with the developing proposals for </w:t>
            </w:r>
            <w:r w:rsidR="00F90CDB">
              <w:rPr>
                <w:rFonts w:asciiTheme="minorHAnsi" w:hAnsiTheme="minorHAnsi" w:cstheme="minorHAnsi"/>
                <w:sz w:val="20"/>
              </w:rPr>
              <w:t>UKSPF</w:t>
            </w:r>
            <w:r>
              <w:rPr>
                <w:rFonts w:asciiTheme="minorHAnsi" w:hAnsiTheme="minorHAnsi" w:cstheme="minorHAnsi"/>
                <w:sz w:val="20"/>
              </w:rPr>
              <w:t>, and in particular whether there was a risk of double counting.</w:t>
            </w:r>
            <w:r>
              <w:rPr>
                <w:rFonts w:asciiTheme="minorHAnsi" w:hAnsiTheme="minorHAnsi" w:cstheme="minorHAnsi"/>
                <w:sz w:val="20"/>
              </w:rPr>
              <w:br/>
            </w:r>
            <w:r w:rsidR="00F90CDB">
              <w:rPr>
                <w:rFonts w:asciiTheme="minorHAnsi" w:hAnsiTheme="minorHAnsi" w:cstheme="minorHAnsi"/>
                <w:sz w:val="20"/>
              </w:rPr>
              <w:t xml:space="preserve">RL confirmed that </w:t>
            </w:r>
            <w:r>
              <w:rPr>
                <w:rFonts w:asciiTheme="minorHAnsi" w:hAnsiTheme="minorHAnsi" w:cstheme="minorHAnsi"/>
                <w:sz w:val="20"/>
              </w:rPr>
              <w:t xml:space="preserve">the delivery plan captured the role of the LEP is to facilitate and support the local authorities with the development of their proposals, and in providing relevant evidence. </w:t>
            </w:r>
            <w:r w:rsidR="00F90CDB">
              <w:rPr>
                <w:rFonts w:asciiTheme="minorHAnsi" w:hAnsiTheme="minorHAnsi" w:cstheme="minorHAnsi"/>
                <w:sz w:val="20"/>
              </w:rPr>
              <w:t>this is separate proposal.</w:t>
            </w:r>
          </w:p>
          <w:p w14:paraId="2D8BB904" w14:textId="6AC2E08D" w:rsidR="00F90CDB" w:rsidRDefault="00F90CDB" w:rsidP="0051234C">
            <w:pPr>
              <w:pStyle w:val="ACEBodyText"/>
              <w:rPr>
                <w:rFonts w:asciiTheme="minorHAnsi" w:hAnsiTheme="minorHAnsi" w:cstheme="minorHAnsi"/>
                <w:sz w:val="20"/>
              </w:rPr>
            </w:pPr>
            <w:r>
              <w:rPr>
                <w:rFonts w:asciiTheme="minorHAnsi" w:hAnsiTheme="minorHAnsi" w:cstheme="minorHAnsi"/>
                <w:sz w:val="20"/>
              </w:rPr>
              <w:t xml:space="preserve">PS </w:t>
            </w:r>
            <w:r w:rsidR="001359D3">
              <w:rPr>
                <w:rFonts w:asciiTheme="minorHAnsi" w:hAnsiTheme="minorHAnsi" w:cstheme="minorHAnsi"/>
                <w:sz w:val="20"/>
              </w:rPr>
              <w:t xml:space="preserve">explained that the process for UKSPI </w:t>
            </w:r>
            <w:r>
              <w:rPr>
                <w:rFonts w:asciiTheme="minorHAnsi" w:hAnsiTheme="minorHAnsi" w:cstheme="minorHAnsi"/>
                <w:sz w:val="20"/>
              </w:rPr>
              <w:t xml:space="preserve">is similar to ERDF and </w:t>
            </w:r>
            <w:r w:rsidR="000A597F">
              <w:rPr>
                <w:rFonts w:asciiTheme="minorHAnsi" w:hAnsiTheme="minorHAnsi" w:cstheme="minorHAnsi"/>
                <w:sz w:val="20"/>
              </w:rPr>
              <w:t xml:space="preserve">also that </w:t>
            </w:r>
            <w:r>
              <w:rPr>
                <w:rFonts w:asciiTheme="minorHAnsi" w:hAnsiTheme="minorHAnsi" w:cstheme="minorHAnsi"/>
                <w:sz w:val="20"/>
              </w:rPr>
              <w:t xml:space="preserve">discussions are ongoing with all local authorities </w:t>
            </w:r>
            <w:r w:rsidR="000A597F">
              <w:rPr>
                <w:rFonts w:asciiTheme="minorHAnsi" w:hAnsiTheme="minorHAnsi" w:cstheme="minorHAnsi"/>
                <w:sz w:val="20"/>
              </w:rPr>
              <w:t xml:space="preserve">in the region, which should al help </w:t>
            </w:r>
            <w:r>
              <w:rPr>
                <w:rFonts w:asciiTheme="minorHAnsi" w:hAnsiTheme="minorHAnsi" w:cstheme="minorHAnsi"/>
                <w:sz w:val="20"/>
              </w:rPr>
              <w:t>to mitigate any risk of double counting coming through.</w:t>
            </w:r>
          </w:p>
          <w:p w14:paraId="5B0EE831" w14:textId="77777777" w:rsidR="00F90CDB" w:rsidRDefault="00F90CDB" w:rsidP="0051234C">
            <w:pPr>
              <w:pStyle w:val="ACEBodyText"/>
              <w:rPr>
                <w:rFonts w:asciiTheme="minorHAnsi" w:hAnsiTheme="minorHAnsi" w:cstheme="minorHAnsi"/>
                <w:sz w:val="20"/>
              </w:rPr>
            </w:pPr>
          </w:p>
          <w:p w14:paraId="190310D4" w14:textId="77777777" w:rsidR="000A597F" w:rsidRDefault="000A597F" w:rsidP="0051234C">
            <w:pPr>
              <w:pStyle w:val="ACEBodyText"/>
              <w:rPr>
                <w:rFonts w:asciiTheme="minorHAnsi" w:hAnsiTheme="minorHAnsi" w:cstheme="minorHAnsi"/>
                <w:sz w:val="20"/>
              </w:rPr>
            </w:pPr>
            <w:r>
              <w:rPr>
                <w:rFonts w:asciiTheme="minorHAnsi" w:hAnsiTheme="minorHAnsi" w:cstheme="minorHAnsi"/>
                <w:sz w:val="20"/>
              </w:rPr>
              <w:t>Following priority areas were identified:</w:t>
            </w:r>
          </w:p>
          <w:p w14:paraId="389D8E9C" w14:textId="039F5F77" w:rsidR="00F90CDB" w:rsidRDefault="00F90CDB" w:rsidP="000A597F">
            <w:pPr>
              <w:pStyle w:val="ACEBodyText"/>
              <w:numPr>
                <w:ilvl w:val="0"/>
                <w:numId w:val="26"/>
              </w:numPr>
              <w:rPr>
                <w:rFonts w:asciiTheme="minorHAnsi" w:hAnsiTheme="minorHAnsi" w:cstheme="minorHAnsi"/>
                <w:sz w:val="20"/>
              </w:rPr>
            </w:pPr>
            <w:r>
              <w:rPr>
                <w:rFonts w:asciiTheme="minorHAnsi" w:hAnsiTheme="minorHAnsi" w:cstheme="minorHAnsi"/>
                <w:sz w:val="20"/>
              </w:rPr>
              <w:t>IT</w:t>
            </w:r>
            <w:r w:rsidR="000A597F">
              <w:rPr>
                <w:rFonts w:asciiTheme="minorHAnsi" w:hAnsiTheme="minorHAnsi" w:cstheme="minorHAnsi"/>
                <w:sz w:val="20"/>
              </w:rPr>
              <w:t>:</w:t>
            </w:r>
            <w:r>
              <w:rPr>
                <w:rFonts w:asciiTheme="minorHAnsi" w:hAnsiTheme="minorHAnsi" w:cstheme="minorHAnsi"/>
                <w:sz w:val="20"/>
              </w:rPr>
              <w:t xml:space="preserve"> Net Zero and the Pledge</w:t>
            </w:r>
          </w:p>
          <w:p w14:paraId="141E1BE5" w14:textId="2CCC12B7" w:rsidR="000A597F" w:rsidRDefault="000A597F" w:rsidP="000A597F">
            <w:pPr>
              <w:pStyle w:val="ACEBodyText"/>
              <w:numPr>
                <w:ilvl w:val="0"/>
                <w:numId w:val="26"/>
              </w:numPr>
              <w:rPr>
                <w:rFonts w:asciiTheme="minorHAnsi" w:hAnsiTheme="minorHAnsi" w:cstheme="minorHAnsi"/>
                <w:sz w:val="20"/>
              </w:rPr>
            </w:pPr>
            <w:r>
              <w:rPr>
                <w:rFonts w:asciiTheme="minorHAnsi" w:hAnsiTheme="minorHAnsi" w:cstheme="minorHAnsi"/>
                <w:sz w:val="20"/>
              </w:rPr>
              <w:t>AT: Net Zero</w:t>
            </w:r>
          </w:p>
          <w:p w14:paraId="2BF6CB3A" w14:textId="3F584F25" w:rsidR="000A597F" w:rsidRDefault="000A597F" w:rsidP="000A597F">
            <w:pPr>
              <w:pStyle w:val="ACEBodyText"/>
              <w:numPr>
                <w:ilvl w:val="0"/>
                <w:numId w:val="26"/>
              </w:numPr>
              <w:rPr>
                <w:rFonts w:asciiTheme="minorHAnsi" w:hAnsiTheme="minorHAnsi" w:cstheme="minorHAnsi"/>
                <w:sz w:val="20"/>
              </w:rPr>
            </w:pPr>
            <w:r>
              <w:rPr>
                <w:rFonts w:asciiTheme="minorHAnsi" w:hAnsiTheme="minorHAnsi" w:cstheme="minorHAnsi"/>
                <w:sz w:val="20"/>
              </w:rPr>
              <w:t>NN: Net Zero, Skills and the Pledge</w:t>
            </w:r>
          </w:p>
          <w:p w14:paraId="39E12060" w14:textId="636F5B0E" w:rsidR="000A597F" w:rsidRDefault="000A597F" w:rsidP="000A597F">
            <w:pPr>
              <w:pStyle w:val="ACEBodyText"/>
              <w:numPr>
                <w:ilvl w:val="0"/>
                <w:numId w:val="26"/>
              </w:numPr>
              <w:rPr>
                <w:rFonts w:asciiTheme="minorHAnsi" w:hAnsiTheme="minorHAnsi" w:cstheme="minorHAnsi"/>
                <w:sz w:val="20"/>
              </w:rPr>
            </w:pPr>
            <w:r>
              <w:rPr>
                <w:rFonts w:asciiTheme="minorHAnsi" w:hAnsiTheme="minorHAnsi" w:cstheme="minorHAnsi"/>
                <w:sz w:val="20"/>
              </w:rPr>
              <w:t>PS: Town Centres</w:t>
            </w:r>
          </w:p>
          <w:p w14:paraId="2582C773" w14:textId="3F736255" w:rsidR="00DC7577" w:rsidRPr="000A597F" w:rsidRDefault="000A597F" w:rsidP="0051234C">
            <w:pPr>
              <w:pStyle w:val="ACEBodyText"/>
              <w:numPr>
                <w:ilvl w:val="0"/>
                <w:numId w:val="26"/>
              </w:numPr>
              <w:rPr>
                <w:rFonts w:asciiTheme="minorHAnsi" w:hAnsiTheme="minorHAnsi" w:cstheme="minorHAnsi"/>
                <w:sz w:val="20"/>
              </w:rPr>
            </w:pPr>
            <w:r>
              <w:rPr>
                <w:rFonts w:asciiTheme="minorHAnsi" w:hAnsiTheme="minorHAnsi" w:cstheme="minorHAnsi"/>
                <w:sz w:val="20"/>
              </w:rPr>
              <w:t>It was also noted by the committee that P&amp;I would be able to provide an overview across the LEP, and therefore part of the role would be to ensure there aren’t any programmes/projects that directly contradict our vision</w:t>
            </w:r>
            <w:r w:rsidR="00E60CAE">
              <w:rPr>
                <w:rFonts w:asciiTheme="minorHAnsi" w:hAnsiTheme="minorHAnsi" w:cstheme="minorHAnsi"/>
                <w:sz w:val="20"/>
              </w:rPr>
              <w:t>, and that decisions are therefore made holistically</w:t>
            </w:r>
            <w:r>
              <w:rPr>
                <w:rFonts w:asciiTheme="minorHAnsi" w:hAnsiTheme="minorHAnsi" w:cstheme="minorHAnsi"/>
                <w:sz w:val="20"/>
              </w:rPr>
              <w:t xml:space="preserve"> i.e. sustainable travel and Net Zero.</w:t>
            </w:r>
          </w:p>
        </w:tc>
      </w:tr>
      <w:tr w:rsidR="00094737" w:rsidRPr="002D7EB4" w14:paraId="1C2D1F1F" w14:textId="77777777" w:rsidTr="00A240C4">
        <w:tc>
          <w:tcPr>
            <w:tcW w:w="603" w:type="dxa"/>
            <w:vMerge/>
          </w:tcPr>
          <w:p w14:paraId="7C0660DB" w14:textId="77777777" w:rsidR="00094737" w:rsidRPr="002D7EB4" w:rsidRDefault="00094737" w:rsidP="00094737">
            <w:pPr>
              <w:spacing w:line="240" w:lineRule="auto"/>
              <w:jc w:val="both"/>
              <w:rPr>
                <w:rFonts w:asciiTheme="minorHAnsi" w:hAnsiTheme="minorHAnsi" w:cstheme="minorHAnsi"/>
                <w:sz w:val="20"/>
                <w:lang w:eastAsia="zh-CN"/>
              </w:rPr>
            </w:pPr>
          </w:p>
        </w:tc>
        <w:tc>
          <w:tcPr>
            <w:tcW w:w="7052" w:type="dxa"/>
            <w:shd w:val="clear" w:color="auto" w:fill="F2F2F2" w:themeFill="background1" w:themeFillShade="F2"/>
          </w:tcPr>
          <w:p w14:paraId="1BBE9B0F" w14:textId="3547AB7E"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bCs/>
                <w:sz w:val="20"/>
              </w:rPr>
              <w:t>ACTIONS</w:t>
            </w:r>
          </w:p>
        </w:tc>
        <w:tc>
          <w:tcPr>
            <w:tcW w:w="1139" w:type="dxa"/>
            <w:tcBorders>
              <w:right w:val="single" w:sz="4" w:space="0" w:color="auto"/>
            </w:tcBorders>
            <w:shd w:val="clear" w:color="auto" w:fill="F2F2F2" w:themeFill="background1" w:themeFillShade="F2"/>
          </w:tcPr>
          <w:p w14:paraId="7A4F5EB2" w14:textId="17C81396"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bCs/>
                <w:sz w:val="20"/>
              </w:rPr>
              <w:t>OWNER</w:t>
            </w:r>
          </w:p>
        </w:tc>
        <w:tc>
          <w:tcPr>
            <w:tcW w:w="1274" w:type="dxa"/>
            <w:tcBorders>
              <w:left w:val="single" w:sz="4" w:space="0" w:color="auto"/>
              <w:right w:val="single" w:sz="4" w:space="0" w:color="auto"/>
            </w:tcBorders>
            <w:shd w:val="clear" w:color="auto" w:fill="F2F2F2" w:themeFill="background1" w:themeFillShade="F2"/>
          </w:tcPr>
          <w:p w14:paraId="51F0C11C" w14:textId="69BF528B"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bCs/>
                <w:sz w:val="20"/>
              </w:rPr>
              <w:t>BY WHEN</w:t>
            </w:r>
          </w:p>
        </w:tc>
      </w:tr>
      <w:tr w:rsidR="00094737" w:rsidRPr="002D7EB4" w14:paraId="5172819B" w14:textId="77777777" w:rsidTr="004F072F">
        <w:trPr>
          <w:trHeight w:val="600"/>
        </w:trPr>
        <w:tc>
          <w:tcPr>
            <w:tcW w:w="603" w:type="dxa"/>
            <w:vMerge/>
          </w:tcPr>
          <w:p w14:paraId="604A40A7" w14:textId="77777777" w:rsidR="00094737" w:rsidRPr="002D7EB4" w:rsidRDefault="00094737" w:rsidP="00094737">
            <w:pPr>
              <w:rPr>
                <w:rFonts w:asciiTheme="minorHAnsi" w:hAnsiTheme="minorHAnsi" w:cstheme="minorHAnsi"/>
                <w:sz w:val="20"/>
              </w:rPr>
            </w:pPr>
          </w:p>
        </w:tc>
        <w:tc>
          <w:tcPr>
            <w:tcW w:w="7052" w:type="dxa"/>
          </w:tcPr>
          <w:p w14:paraId="00E244FD" w14:textId="179A9814" w:rsidR="00E60CAE" w:rsidRDefault="00A531BE" w:rsidP="00E60CAE">
            <w:pPr>
              <w:pStyle w:val="ACEBodyText"/>
              <w:numPr>
                <w:ilvl w:val="0"/>
                <w:numId w:val="27"/>
              </w:numPr>
              <w:rPr>
                <w:rFonts w:asciiTheme="minorHAnsi" w:hAnsiTheme="minorHAnsi" w:cstheme="minorHAnsi"/>
                <w:sz w:val="20"/>
              </w:rPr>
            </w:pPr>
            <w:r>
              <w:rPr>
                <w:rFonts w:asciiTheme="minorHAnsi" w:hAnsiTheme="minorHAnsi" w:cstheme="minorHAnsi"/>
                <w:sz w:val="20"/>
              </w:rPr>
              <w:t>Creation of the mechanism</w:t>
            </w:r>
            <w:r w:rsidR="00E60CAE">
              <w:rPr>
                <w:rFonts w:asciiTheme="minorHAnsi" w:hAnsiTheme="minorHAnsi" w:cstheme="minorHAnsi"/>
                <w:sz w:val="20"/>
              </w:rPr>
              <w:t>/framework for P&amp;I acting as the “critical friend” for delivery areas.</w:t>
            </w:r>
          </w:p>
          <w:p w14:paraId="20C8E4D3" w14:textId="5D191BA9" w:rsidR="00E60CAE" w:rsidRDefault="00E60CAE" w:rsidP="00E60CAE">
            <w:pPr>
              <w:pStyle w:val="ACEBodyText"/>
              <w:numPr>
                <w:ilvl w:val="1"/>
                <w:numId w:val="27"/>
              </w:numPr>
              <w:rPr>
                <w:rFonts w:asciiTheme="minorHAnsi" w:hAnsiTheme="minorHAnsi" w:cstheme="minorHAnsi"/>
                <w:sz w:val="20"/>
              </w:rPr>
            </w:pPr>
            <w:r>
              <w:rPr>
                <w:rFonts w:asciiTheme="minorHAnsi" w:hAnsiTheme="minorHAnsi" w:cstheme="minorHAnsi"/>
                <w:sz w:val="20"/>
              </w:rPr>
              <w:t>The framework must look to ensure that P&amp;I can hold delivery areas to account in real-time and not simply retrospectively.</w:t>
            </w:r>
          </w:p>
          <w:p w14:paraId="1B9F27B4" w14:textId="6983B8C0" w:rsidR="00094737" w:rsidRPr="002D7EB4" w:rsidRDefault="00E60CAE" w:rsidP="00E60CAE">
            <w:pPr>
              <w:pStyle w:val="ACEBodyText"/>
              <w:numPr>
                <w:ilvl w:val="0"/>
                <w:numId w:val="27"/>
              </w:numPr>
              <w:rPr>
                <w:rFonts w:asciiTheme="minorHAnsi" w:hAnsiTheme="minorHAnsi" w:cstheme="minorHAnsi"/>
                <w:sz w:val="20"/>
              </w:rPr>
            </w:pPr>
            <w:r>
              <w:rPr>
                <w:rFonts w:asciiTheme="minorHAnsi" w:hAnsiTheme="minorHAnsi" w:cstheme="minorHAnsi"/>
                <w:sz w:val="20"/>
              </w:rPr>
              <w:t>Definition of the accountability role of P&amp;I</w:t>
            </w:r>
            <w:r w:rsidR="00A531BE">
              <w:rPr>
                <w:rFonts w:asciiTheme="minorHAnsi" w:hAnsiTheme="minorHAnsi" w:cstheme="minorHAnsi"/>
                <w:sz w:val="20"/>
              </w:rPr>
              <w:t xml:space="preserve"> </w:t>
            </w:r>
            <w:r>
              <w:rPr>
                <w:rFonts w:asciiTheme="minorHAnsi" w:hAnsiTheme="minorHAnsi" w:cstheme="minorHAnsi"/>
                <w:sz w:val="20"/>
              </w:rPr>
              <w:t>for the delivery plan, taking into account the role of the other committees, including Overview &amp; Scrutiny.</w:t>
            </w:r>
          </w:p>
        </w:tc>
        <w:tc>
          <w:tcPr>
            <w:tcW w:w="1139" w:type="dxa"/>
            <w:tcBorders>
              <w:right w:val="single" w:sz="4" w:space="0" w:color="auto"/>
            </w:tcBorders>
          </w:tcPr>
          <w:p w14:paraId="43C2E07C" w14:textId="3C1E75FE" w:rsidR="00094737" w:rsidRPr="002D7EB4" w:rsidRDefault="00E60CAE" w:rsidP="00094737">
            <w:pPr>
              <w:pStyle w:val="ACEBodyText"/>
              <w:rPr>
                <w:rFonts w:asciiTheme="minorHAnsi" w:hAnsiTheme="minorHAnsi" w:cstheme="minorHAnsi"/>
                <w:sz w:val="20"/>
              </w:rPr>
            </w:pPr>
            <w:r>
              <w:rPr>
                <w:rFonts w:asciiTheme="minorHAnsi" w:hAnsiTheme="minorHAnsi" w:cstheme="minorHAnsi"/>
                <w:sz w:val="20"/>
              </w:rPr>
              <w:t>RL &amp; IB</w:t>
            </w:r>
          </w:p>
        </w:tc>
        <w:tc>
          <w:tcPr>
            <w:tcW w:w="1274" w:type="dxa"/>
            <w:tcBorders>
              <w:left w:val="single" w:sz="4" w:space="0" w:color="auto"/>
              <w:right w:val="single" w:sz="4" w:space="0" w:color="auto"/>
            </w:tcBorders>
          </w:tcPr>
          <w:p w14:paraId="262AC273" w14:textId="01D2DE7F" w:rsidR="00094737" w:rsidRPr="002D7EB4" w:rsidRDefault="00E60CAE" w:rsidP="00094737">
            <w:pPr>
              <w:pStyle w:val="ACEBodyText"/>
              <w:rPr>
                <w:rFonts w:asciiTheme="minorHAnsi" w:hAnsiTheme="minorHAnsi" w:cstheme="minorHAnsi"/>
                <w:sz w:val="20"/>
              </w:rPr>
            </w:pPr>
            <w:r>
              <w:rPr>
                <w:rFonts w:asciiTheme="minorHAnsi" w:hAnsiTheme="minorHAnsi" w:cstheme="minorHAnsi"/>
                <w:sz w:val="20"/>
              </w:rPr>
              <w:t>24</w:t>
            </w:r>
            <w:r w:rsidRPr="00E60CAE">
              <w:rPr>
                <w:rFonts w:asciiTheme="minorHAnsi" w:hAnsiTheme="minorHAnsi" w:cstheme="minorHAnsi"/>
                <w:sz w:val="20"/>
                <w:vertAlign w:val="superscript"/>
              </w:rPr>
              <w:t>th</w:t>
            </w:r>
            <w:r>
              <w:rPr>
                <w:rFonts w:asciiTheme="minorHAnsi" w:hAnsiTheme="minorHAnsi" w:cstheme="minorHAnsi"/>
                <w:sz w:val="20"/>
              </w:rPr>
              <w:t xml:space="preserve"> August</w:t>
            </w:r>
          </w:p>
        </w:tc>
      </w:tr>
      <w:tr w:rsidR="00516626" w:rsidRPr="002D7EB4" w14:paraId="4C2EBEA5" w14:textId="77777777" w:rsidTr="00E013C9">
        <w:trPr>
          <w:trHeight w:val="772"/>
        </w:trPr>
        <w:tc>
          <w:tcPr>
            <w:tcW w:w="603" w:type="dxa"/>
          </w:tcPr>
          <w:p w14:paraId="622C7C80" w14:textId="2B9CDABE" w:rsidR="00516626" w:rsidRPr="002D7EB4" w:rsidRDefault="00516626" w:rsidP="00094737">
            <w:pPr>
              <w:spacing w:line="240" w:lineRule="auto"/>
              <w:jc w:val="both"/>
              <w:rPr>
                <w:rFonts w:asciiTheme="minorHAnsi" w:hAnsiTheme="minorHAnsi" w:cstheme="minorHAnsi"/>
                <w:sz w:val="20"/>
                <w:lang w:eastAsia="zh-CN"/>
              </w:rPr>
            </w:pPr>
            <w:r>
              <w:rPr>
                <w:rFonts w:asciiTheme="minorHAnsi" w:hAnsiTheme="minorHAnsi" w:cstheme="minorHAnsi"/>
                <w:sz w:val="20"/>
                <w:lang w:eastAsia="zh-CN"/>
              </w:rPr>
              <w:t>5</w:t>
            </w:r>
          </w:p>
        </w:tc>
        <w:tc>
          <w:tcPr>
            <w:tcW w:w="9465" w:type="dxa"/>
            <w:gridSpan w:val="3"/>
          </w:tcPr>
          <w:p w14:paraId="4FB15D1C" w14:textId="77777777" w:rsidR="00516626" w:rsidRPr="0051234C" w:rsidRDefault="00516626" w:rsidP="00094737">
            <w:pPr>
              <w:pStyle w:val="ACEBodyText"/>
              <w:rPr>
                <w:rFonts w:asciiTheme="minorHAnsi" w:hAnsiTheme="minorHAnsi" w:cstheme="minorHAnsi"/>
                <w:b/>
                <w:bCs/>
                <w:sz w:val="20"/>
              </w:rPr>
            </w:pPr>
            <w:r w:rsidRPr="0051234C">
              <w:rPr>
                <w:rFonts w:asciiTheme="minorHAnsi" w:hAnsiTheme="minorHAnsi" w:cstheme="minorHAnsi"/>
                <w:b/>
                <w:bCs/>
                <w:sz w:val="20"/>
              </w:rPr>
              <w:t>Quarterly Corporate Risk Review</w:t>
            </w:r>
          </w:p>
          <w:p w14:paraId="4E47F55B" w14:textId="794E8F70" w:rsidR="00516626" w:rsidRDefault="00516626" w:rsidP="00471651">
            <w:pPr>
              <w:pStyle w:val="ACEBodyText"/>
              <w:rPr>
                <w:rFonts w:asciiTheme="minorHAnsi" w:hAnsiTheme="minorHAnsi" w:cstheme="minorHAnsi"/>
                <w:sz w:val="20"/>
              </w:rPr>
            </w:pPr>
            <w:r>
              <w:rPr>
                <w:rFonts w:asciiTheme="minorHAnsi" w:hAnsiTheme="minorHAnsi" w:cstheme="minorHAnsi"/>
                <w:sz w:val="20"/>
              </w:rPr>
              <w:t>RL took the committee through the first quarterly corporate risk review, following the update to the risk policy, this included sharing of:</w:t>
            </w:r>
          </w:p>
          <w:p w14:paraId="55E1C208" w14:textId="7E66CACB" w:rsidR="00516626" w:rsidRDefault="00516626" w:rsidP="002D55DA">
            <w:pPr>
              <w:pStyle w:val="ACEBodyText"/>
              <w:numPr>
                <w:ilvl w:val="0"/>
                <w:numId w:val="27"/>
              </w:numPr>
              <w:rPr>
                <w:rFonts w:asciiTheme="minorHAnsi" w:hAnsiTheme="minorHAnsi" w:cstheme="minorHAnsi"/>
                <w:sz w:val="20"/>
              </w:rPr>
            </w:pPr>
            <w:r>
              <w:rPr>
                <w:rFonts w:asciiTheme="minorHAnsi" w:hAnsiTheme="minorHAnsi" w:cstheme="minorHAnsi"/>
                <w:sz w:val="20"/>
              </w:rPr>
              <w:t>Highest rated risks</w:t>
            </w:r>
          </w:p>
          <w:p w14:paraId="487EBFDD" w14:textId="5F90BF00" w:rsidR="00516626" w:rsidRDefault="00516626" w:rsidP="002D55DA">
            <w:pPr>
              <w:pStyle w:val="ACEBodyText"/>
              <w:numPr>
                <w:ilvl w:val="0"/>
                <w:numId w:val="27"/>
              </w:numPr>
              <w:rPr>
                <w:rFonts w:asciiTheme="minorHAnsi" w:hAnsiTheme="minorHAnsi" w:cstheme="minorHAnsi"/>
                <w:sz w:val="20"/>
              </w:rPr>
            </w:pPr>
            <w:r>
              <w:rPr>
                <w:rFonts w:asciiTheme="minorHAnsi" w:hAnsiTheme="minorHAnsi" w:cstheme="minorHAnsi"/>
                <w:sz w:val="20"/>
              </w:rPr>
              <w:t>Risks with an upward trajectory</w:t>
            </w:r>
          </w:p>
          <w:p w14:paraId="4EFC4501" w14:textId="0D2DAB44" w:rsidR="00516626" w:rsidRDefault="00516626" w:rsidP="002D55DA">
            <w:pPr>
              <w:pStyle w:val="ACEBodyText"/>
              <w:numPr>
                <w:ilvl w:val="0"/>
                <w:numId w:val="27"/>
              </w:numPr>
              <w:rPr>
                <w:rFonts w:asciiTheme="minorHAnsi" w:hAnsiTheme="minorHAnsi" w:cstheme="minorHAnsi"/>
                <w:sz w:val="20"/>
              </w:rPr>
            </w:pPr>
            <w:r>
              <w:rPr>
                <w:rFonts w:asciiTheme="minorHAnsi" w:hAnsiTheme="minorHAnsi" w:cstheme="minorHAnsi"/>
                <w:sz w:val="20"/>
              </w:rPr>
              <w:t>New risks</w:t>
            </w:r>
          </w:p>
          <w:p w14:paraId="2C10049B" w14:textId="6F9AC7BF" w:rsidR="00516626" w:rsidRDefault="00516626" w:rsidP="002D55DA">
            <w:pPr>
              <w:pStyle w:val="ACEBodyText"/>
              <w:numPr>
                <w:ilvl w:val="0"/>
                <w:numId w:val="27"/>
              </w:numPr>
              <w:rPr>
                <w:rFonts w:asciiTheme="minorHAnsi" w:hAnsiTheme="minorHAnsi" w:cstheme="minorHAnsi"/>
                <w:sz w:val="20"/>
              </w:rPr>
            </w:pPr>
            <w:r>
              <w:rPr>
                <w:rFonts w:asciiTheme="minorHAnsi" w:hAnsiTheme="minorHAnsi" w:cstheme="minorHAnsi"/>
                <w:sz w:val="20"/>
              </w:rPr>
              <w:t>Closed risks</w:t>
            </w:r>
          </w:p>
          <w:p w14:paraId="1FEDD0BE" w14:textId="24FE69BB" w:rsidR="00516626" w:rsidRDefault="00516626" w:rsidP="002D55DA">
            <w:pPr>
              <w:pStyle w:val="ACEBodyText"/>
              <w:numPr>
                <w:ilvl w:val="0"/>
                <w:numId w:val="27"/>
              </w:numPr>
              <w:rPr>
                <w:rFonts w:asciiTheme="minorHAnsi" w:hAnsiTheme="minorHAnsi" w:cstheme="minorHAnsi"/>
                <w:sz w:val="20"/>
              </w:rPr>
            </w:pPr>
            <w:r>
              <w:rPr>
                <w:rFonts w:asciiTheme="minorHAnsi" w:hAnsiTheme="minorHAnsi" w:cstheme="minorHAnsi"/>
                <w:sz w:val="20"/>
              </w:rPr>
              <w:t>Issues</w:t>
            </w:r>
          </w:p>
          <w:p w14:paraId="4F2AF650" w14:textId="77777777" w:rsidR="00516626" w:rsidRDefault="00516626" w:rsidP="002D55DA">
            <w:pPr>
              <w:pStyle w:val="ACEBodyText"/>
              <w:rPr>
                <w:rFonts w:asciiTheme="minorHAnsi" w:hAnsiTheme="minorHAnsi" w:cstheme="minorHAnsi"/>
                <w:sz w:val="20"/>
              </w:rPr>
            </w:pPr>
          </w:p>
          <w:p w14:paraId="48BF0760" w14:textId="662C5865" w:rsidR="00516626" w:rsidRDefault="00516626" w:rsidP="00471651">
            <w:pPr>
              <w:pStyle w:val="ACEBodyText"/>
              <w:rPr>
                <w:rFonts w:asciiTheme="minorHAnsi" w:hAnsiTheme="minorHAnsi" w:cstheme="minorHAnsi"/>
                <w:sz w:val="20"/>
              </w:rPr>
            </w:pPr>
            <w:r>
              <w:rPr>
                <w:rFonts w:asciiTheme="minorHAnsi" w:hAnsiTheme="minorHAnsi" w:cstheme="minorHAnsi"/>
                <w:sz w:val="20"/>
              </w:rPr>
              <w:t>CH highlighted that the issue connected to the uncertainty created by the LEP review, and the subsequent risk to officer motivation and flight risk, should also consider the additional impact of the cost-of-living crisis on officers. Additional mitigating considerations should therefore also be given to the cost-of-living crisis.</w:t>
            </w:r>
          </w:p>
          <w:p w14:paraId="5FE2B4B8" w14:textId="77777777" w:rsidR="00516626" w:rsidRDefault="00516626" w:rsidP="00471651">
            <w:pPr>
              <w:pStyle w:val="ACEBodyText"/>
              <w:rPr>
                <w:rFonts w:asciiTheme="minorHAnsi" w:hAnsiTheme="minorHAnsi" w:cstheme="minorHAnsi"/>
                <w:sz w:val="20"/>
              </w:rPr>
            </w:pPr>
          </w:p>
          <w:p w14:paraId="1C984DDA" w14:textId="77777777" w:rsidR="00516626" w:rsidRDefault="00516626" w:rsidP="00471651">
            <w:pPr>
              <w:pStyle w:val="ACEBodyText"/>
              <w:rPr>
                <w:rFonts w:asciiTheme="minorHAnsi" w:hAnsiTheme="minorHAnsi" w:cstheme="minorHAnsi"/>
                <w:sz w:val="20"/>
              </w:rPr>
            </w:pPr>
            <w:r>
              <w:rPr>
                <w:rFonts w:asciiTheme="minorHAnsi" w:hAnsiTheme="minorHAnsi" w:cstheme="minorHAnsi"/>
                <w:sz w:val="20"/>
              </w:rPr>
              <w:t xml:space="preserve">AT highlighted notable concern about the stated “decision” regarding council local match funding that was adjusted based on the required percentage of local match stated in the new core funding letter from Government; especially considering that local authorities would have budgeted for the local match at the previous level, and the LEP board discussed in its May meeting the need for an early approach with the local authorities to confirm their contributions to the LEP. As a result there were two issues highlighted: </w:t>
            </w:r>
          </w:p>
          <w:p w14:paraId="2FD0AAA1" w14:textId="6E5460FD" w:rsidR="00516626" w:rsidRDefault="00516626" w:rsidP="00507D2F">
            <w:pPr>
              <w:pStyle w:val="ACEBodyText"/>
              <w:numPr>
                <w:ilvl w:val="0"/>
                <w:numId w:val="27"/>
              </w:numPr>
              <w:rPr>
                <w:rFonts w:asciiTheme="minorHAnsi" w:hAnsiTheme="minorHAnsi" w:cstheme="minorHAnsi"/>
                <w:sz w:val="20"/>
              </w:rPr>
            </w:pPr>
            <w:r>
              <w:rPr>
                <w:rFonts w:asciiTheme="minorHAnsi" w:hAnsiTheme="minorHAnsi" w:cstheme="minorHAnsi"/>
                <w:sz w:val="20"/>
              </w:rPr>
              <w:t>Whether this decision was transparent;</w:t>
            </w:r>
          </w:p>
          <w:p w14:paraId="17FF17A0" w14:textId="17A999C1" w:rsidR="00516626" w:rsidRDefault="00516626" w:rsidP="00507D2F">
            <w:pPr>
              <w:pStyle w:val="ACEBodyText"/>
              <w:numPr>
                <w:ilvl w:val="0"/>
                <w:numId w:val="27"/>
              </w:numPr>
              <w:rPr>
                <w:rFonts w:asciiTheme="minorHAnsi" w:hAnsiTheme="minorHAnsi" w:cstheme="minorHAnsi"/>
                <w:sz w:val="20"/>
              </w:rPr>
            </w:pPr>
            <w:r>
              <w:rPr>
                <w:rFonts w:asciiTheme="minorHAnsi" w:hAnsiTheme="minorHAnsi" w:cstheme="minorHAnsi"/>
                <w:sz w:val="20"/>
              </w:rPr>
              <w:t>Whether the local authorities were receiving the same value/output for a lower cost, or if they were receiving a lower value/output</w:t>
            </w:r>
            <w:r w:rsidR="005D7001">
              <w:rPr>
                <w:rFonts w:asciiTheme="minorHAnsi" w:hAnsiTheme="minorHAnsi" w:cstheme="minorHAnsi"/>
                <w:sz w:val="20"/>
              </w:rPr>
              <w:t>,</w:t>
            </w:r>
            <w:r>
              <w:rPr>
                <w:rFonts w:asciiTheme="minorHAnsi" w:hAnsiTheme="minorHAnsi" w:cstheme="minorHAnsi"/>
                <w:sz w:val="20"/>
              </w:rPr>
              <w:t xml:space="preserve"> as a result of the lower cost.</w:t>
            </w:r>
          </w:p>
          <w:p w14:paraId="3EF85BA4" w14:textId="77777777" w:rsidR="00516626" w:rsidRDefault="00516626" w:rsidP="00516626">
            <w:pPr>
              <w:pStyle w:val="ACEBodyText"/>
              <w:rPr>
                <w:rFonts w:asciiTheme="minorHAnsi" w:hAnsiTheme="minorHAnsi" w:cstheme="minorHAnsi"/>
                <w:sz w:val="20"/>
              </w:rPr>
            </w:pPr>
          </w:p>
          <w:p w14:paraId="65DC36CA" w14:textId="5705AAFC" w:rsidR="00516626" w:rsidRPr="002D7EB4" w:rsidRDefault="00516626" w:rsidP="00516626">
            <w:pPr>
              <w:pStyle w:val="ACEBodyText"/>
              <w:rPr>
                <w:rFonts w:asciiTheme="minorHAnsi" w:hAnsiTheme="minorHAnsi" w:cstheme="minorHAnsi"/>
                <w:sz w:val="20"/>
              </w:rPr>
            </w:pPr>
            <w:r>
              <w:rPr>
                <w:rFonts w:asciiTheme="minorHAnsi" w:hAnsiTheme="minorHAnsi" w:cstheme="minorHAnsi"/>
                <w:sz w:val="20"/>
              </w:rPr>
              <w:t>AT noted the GDPR risk that is captured with an upward trajectory, and while understanding the nature of the rise being a result of more personal data being shared with and by the LEP for Skills Bootcamps, would expect to see this risk come down with necessary mitigating actions.</w:t>
            </w:r>
          </w:p>
        </w:tc>
      </w:tr>
    </w:tbl>
    <w:p w14:paraId="36A865A9" w14:textId="77777777" w:rsidR="00E2480B" w:rsidRDefault="00E2480B">
      <w:bookmarkStart w:id="0" w:name="_Hlk104450963"/>
      <w:r>
        <w:br w:type="page"/>
      </w:r>
    </w:p>
    <w:tbl>
      <w:tblPr>
        <w:tblStyle w:val="TableGrid"/>
        <w:tblW w:w="10068" w:type="dxa"/>
        <w:tblInd w:w="-5" w:type="dxa"/>
        <w:tblLook w:val="04A0" w:firstRow="1" w:lastRow="0" w:firstColumn="1" w:lastColumn="0" w:noHBand="0" w:noVBand="1"/>
      </w:tblPr>
      <w:tblGrid>
        <w:gridCol w:w="603"/>
        <w:gridCol w:w="7052"/>
        <w:gridCol w:w="1139"/>
        <w:gridCol w:w="1274"/>
      </w:tblGrid>
      <w:tr w:rsidR="00516626" w:rsidRPr="002D7EB4" w14:paraId="3CA27AAA" w14:textId="77777777" w:rsidTr="00A240C4">
        <w:trPr>
          <w:trHeight w:val="459"/>
        </w:trPr>
        <w:tc>
          <w:tcPr>
            <w:tcW w:w="603" w:type="dxa"/>
            <w:vMerge w:val="restart"/>
          </w:tcPr>
          <w:p w14:paraId="01444DF5" w14:textId="3AF72738" w:rsidR="00516626" w:rsidRPr="002D7EB4" w:rsidRDefault="00516626" w:rsidP="00E63720">
            <w:pPr>
              <w:spacing w:line="240" w:lineRule="auto"/>
              <w:jc w:val="both"/>
              <w:rPr>
                <w:rFonts w:asciiTheme="minorHAnsi" w:hAnsiTheme="minorHAnsi" w:cstheme="minorHAnsi"/>
                <w:sz w:val="20"/>
                <w:lang w:eastAsia="zh-CN"/>
              </w:rPr>
            </w:pPr>
          </w:p>
        </w:tc>
        <w:tc>
          <w:tcPr>
            <w:tcW w:w="7052" w:type="dxa"/>
            <w:shd w:val="clear" w:color="auto" w:fill="F2F2F2" w:themeFill="background1" w:themeFillShade="F2"/>
          </w:tcPr>
          <w:p w14:paraId="346F6115" w14:textId="74008F17" w:rsidR="00516626" w:rsidRPr="002D7EB4" w:rsidRDefault="00516626" w:rsidP="00E63720">
            <w:pPr>
              <w:pStyle w:val="ACEBodyText"/>
              <w:rPr>
                <w:rFonts w:asciiTheme="minorHAnsi" w:hAnsiTheme="minorHAnsi" w:cstheme="minorHAnsi"/>
                <w:sz w:val="20"/>
              </w:rPr>
            </w:pPr>
            <w:r w:rsidRPr="002D7EB4">
              <w:rPr>
                <w:rFonts w:asciiTheme="minorHAnsi" w:hAnsiTheme="minorHAnsi" w:cstheme="minorHAnsi"/>
                <w:b/>
                <w:bCs/>
                <w:sz w:val="20"/>
              </w:rPr>
              <w:t>ACTIONS</w:t>
            </w:r>
          </w:p>
        </w:tc>
        <w:tc>
          <w:tcPr>
            <w:tcW w:w="1139" w:type="dxa"/>
            <w:shd w:val="clear" w:color="auto" w:fill="F2F2F2" w:themeFill="background1" w:themeFillShade="F2"/>
          </w:tcPr>
          <w:p w14:paraId="2FEC3B7F" w14:textId="547E67F4" w:rsidR="00516626" w:rsidRPr="002D7EB4" w:rsidRDefault="00516626" w:rsidP="00E63720">
            <w:pPr>
              <w:pStyle w:val="ACEBodyText"/>
              <w:rPr>
                <w:rFonts w:asciiTheme="minorHAnsi" w:hAnsiTheme="minorHAnsi" w:cstheme="minorHAnsi"/>
                <w:sz w:val="20"/>
              </w:rPr>
            </w:pPr>
            <w:r w:rsidRPr="002D7EB4">
              <w:rPr>
                <w:rFonts w:asciiTheme="minorHAnsi" w:hAnsiTheme="minorHAnsi" w:cstheme="minorHAnsi"/>
                <w:b/>
                <w:bCs/>
                <w:sz w:val="20"/>
              </w:rPr>
              <w:t>OWNER</w:t>
            </w:r>
          </w:p>
        </w:tc>
        <w:tc>
          <w:tcPr>
            <w:tcW w:w="1274" w:type="dxa"/>
            <w:shd w:val="clear" w:color="auto" w:fill="F2F2F2" w:themeFill="background1" w:themeFillShade="F2"/>
          </w:tcPr>
          <w:p w14:paraId="14B34674" w14:textId="1066EC90" w:rsidR="00516626" w:rsidRPr="002D7EB4" w:rsidRDefault="00516626" w:rsidP="00E63720">
            <w:pPr>
              <w:pStyle w:val="ACEBodyText"/>
              <w:rPr>
                <w:rFonts w:asciiTheme="minorHAnsi" w:hAnsiTheme="minorHAnsi" w:cstheme="minorHAnsi"/>
                <w:sz w:val="20"/>
              </w:rPr>
            </w:pPr>
            <w:r w:rsidRPr="002D7EB4">
              <w:rPr>
                <w:rFonts w:asciiTheme="minorHAnsi" w:hAnsiTheme="minorHAnsi" w:cstheme="minorHAnsi"/>
                <w:b/>
                <w:bCs/>
                <w:sz w:val="20"/>
              </w:rPr>
              <w:t>BY WHEN</w:t>
            </w:r>
          </w:p>
        </w:tc>
      </w:tr>
      <w:tr w:rsidR="00516626" w:rsidRPr="002D7EB4" w14:paraId="336A7945" w14:textId="77777777" w:rsidTr="00471651">
        <w:trPr>
          <w:trHeight w:val="235"/>
        </w:trPr>
        <w:tc>
          <w:tcPr>
            <w:tcW w:w="603" w:type="dxa"/>
            <w:vMerge/>
          </w:tcPr>
          <w:p w14:paraId="358DC569" w14:textId="77777777" w:rsidR="00516626" w:rsidRPr="002D7EB4" w:rsidRDefault="00516626" w:rsidP="00E63720">
            <w:pPr>
              <w:spacing w:line="240" w:lineRule="auto"/>
              <w:jc w:val="both"/>
              <w:rPr>
                <w:rFonts w:asciiTheme="minorHAnsi" w:hAnsiTheme="minorHAnsi" w:cstheme="minorHAnsi"/>
                <w:sz w:val="20"/>
                <w:lang w:eastAsia="zh-CN"/>
              </w:rPr>
            </w:pPr>
          </w:p>
        </w:tc>
        <w:tc>
          <w:tcPr>
            <w:tcW w:w="7052" w:type="dxa"/>
          </w:tcPr>
          <w:p w14:paraId="1ADB2AF5" w14:textId="55DC967A" w:rsidR="00516626" w:rsidRPr="002D7EB4" w:rsidRDefault="00516626" w:rsidP="00E63720">
            <w:pPr>
              <w:pStyle w:val="ACEBodyText"/>
              <w:rPr>
                <w:rFonts w:asciiTheme="minorHAnsi" w:hAnsiTheme="minorHAnsi" w:cstheme="minorHAnsi"/>
                <w:sz w:val="20"/>
              </w:rPr>
            </w:pPr>
            <w:r>
              <w:rPr>
                <w:rFonts w:asciiTheme="minorHAnsi" w:hAnsiTheme="minorHAnsi" w:cstheme="minorHAnsi"/>
                <w:sz w:val="20"/>
              </w:rPr>
              <w:t>RL to ensure additional mitigations are considered for cost-of-living crisis impact on officers.</w:t>
            </w:r>
          </w:p>
        </w:tc>
        <w:tc>
          <w:tcPr>
            <w:tcW w:w="1139" w:type="dxa"/>
          </w:tcPr>
          <w:p w14:paraId="650BBC5D" w14:textId="44CE0603" w:rsidR="00516626" w:rsidRPr="002D7EB4" w:rsidRDefault="00516626" w:rsidP="00471651">
            <w:pPr>
              <w:pStyle w:val="ACEBodyText"/>
              <w:ind w:left="1440" w:hanging="1440"/>
              <w:rPr>
                <w:rFonts w:asciiTheme="minorHAnsi" w:hAnsiTheme="minorHAnsi" w:cstheme="minorHAnsi"/>
                <w:sz w:val="20"/>
              </w:rPr>
            </w:pPr>
            <w:r>
              <w:rPr>
                <w:rFonts w:asciiTheme="minorHAnsi" w:hAnsiTheme="minorHAnsi" w:cstheme="minorHAnsi"/>
                <w:sz w:val="20"/>
              </w:rPr>
              <w:t>RL</w:t>
            </w:r>
          </w:p>
        </w:tc>
        <w:tc>
          <w:tcPr>
            <w:tcW w:w="1274" w:type="dxa"/>
          </w:tcPr>
          <w:p w14:paraId="0E4620F1" w14:textId="1ABF0B35" w:rsidR="00516626" w:rsidRPr="002D7EB4" w:rsidRDefault="00516626" w:rsidP="00E63720">
            <w:pPr>
              <w:pStyle w:val="ACEBodyText"/>
              <w:rPr>
                <w:rFonts w:asciiTheme="minorHAnsi" w:hAnsiTheme="minorHAnsi" w:cstheme="minorHAnsi"/>
                <w:sz w:val="20"/>
              </w:rPr>
            </w:pPr>
            <w:r>
              <w:rPr>
                <w:rFonts w:asciiTheme="minorHAnsi" w:hAnsiTheme="minorHAnsi" w:cstheme="minorHAnsi"/>
                <w:sz w:val="20"/>
              </w:rPr>
              <w:t>24</w:t>
            </w:r>
            <w:r w:rsidRPr="00471651">
              <w:rPr>
                <w:rFonts w:asciiTheme="minorHAnsi" w:hAnsiTheme="minorHAnsi" w:cstheme="minorHAnsi"/>
                <w:sz w:val="20"/>
                <w:vertAlign w:val="superscript"/>
              </w:rPr>
              <w:t>th</w:t>
            </w:r>
            <w:r>
              <w:rPr>
                <w:rFonts w:asciiTheme="minorHAnsi" w:hAnsiTheme="minorHAnsi" w:cstheme="minorHAnsi"/>
                <w:sz w:val="20"/>
              </w:rPr>
              <w:t xml:space="preserve"> August</w:t>
            </w:r>
          </w:p>
        </w:tc>
      </w:tr>
      <w:tr w:rsidR="00516626" w:rsidRPr="002D7EB4" w14:paraId="1AD23DDD" w14:textId="77777777" w:rsidTr="00B9074D">
        <w:trPr>
          <w:trHeight w:val="234"/>
        </w:trPr>
        <w:tc>
          <w:tcPr>
            <w:tcW w:w="603" w:type="dxa"/>
            <w:vMerge/>
          </w:tcPr>
          <w:p w14:paraId="3A2FA7C2" w14:textId="77777777" w:rsidR="00516626" w:rsidRPr="002D7EB4" w:rsidRDefault="00516626" w:rsidP="00E63720">
            <w:pPr>
              <w:spacing w:line="240" w:lineRule="auto"/>
              <w:jc w:val="both"/>
              <w:rPr>
                <w:rFonts w:asciiTheme="minorHAnsi" w:hAnsiTheme="minorHAnsi" w:cstheme="minorHAnsi"/>
                <w:sz w:val="20"/>
                <w:lang w:eastAsia="zh-CN"/>
              </w:rPr>
            </w:pPr>
          </w:p>
        </w:tc>
        <w:tc>
          <w:tcPr>
            <w:tcW w:w="7052" w:type="dxa"/>
          </w:tcPr>
          <w:p w14:paraId="29064699" w14:textId="77777777" w:rsidR="00516626" w:rsidRDefault="00516626" w:rsidP="00E63720">
            <w:pPr>
              <w:pStyle w:val="ACEBodyText"/>
              <w:rPr>
                <w:rFonts w:asciiTheme="minorHAnsi" w:hAnsiTheme="minorHAnsi" w:cstheme="minorHAnsi"/>
                <w:sz w:val="20"/>
              </w:rPr>
            </w:pPr>
            <w:r>
              <w:rPr>
                <w:rFonts w:asciiTheme="minorHAnsi" w:hAnsiTheme="minorHAnsi" w:cstheme="minorHAnsi"/>
                <w:sz w:val="20"/>
              </w:rPr>
              <w:t>IB to prepare a financial update</w:t>
            </w:r>
            <w:r>
              <w:rPr>
                <w:rFonts w:asciiTheme="minorHAnsi" w:hAnsiTheme="minorHAnsi" w:cstheme="minorHAnsi"/>
                <w:sz w:val="20"/>
              </w:rPr>
              <w:t xml:space="preserve"> for P&amp;I, including:</w:t>
            </w:r>
          </w:p>
          <w:p w14:paraId="71D7FFF5" w14:textId="632F8097" w:rsidR="00516626" w:rsidRDefault="00516626" w:rsidP="005A09FE">
            <w:pPr>
              <w:pStyle w:val="ACEBodyText"/>
              <w:numPr>
                <w:ilvl w:val="0"/>
                <w:numId w:val="27"/>
              </w:numPr>
              <w:rPr>
                <w:rFonts w:asciiTheme="minorHAnsi" w:hAnsiTheme="minorHAnsi" w:cstheme="minorHAnsi"/>
                <w:sz w:val="20"/>
              </w:rPr>
            </w:pPr>
            <w:r>
              <w:rPr>
                <w:rFonts w:asciiTheme="minorHAnsi" w:hAnsiTheme="minorHAnsi" w:cstheme="minorHAnsi"/>
                <w:sz w:val="20"/>
              </w:rPr>
              <w:t>Forecast utilisation of reserves for this financial year, and therefore broad budget overview;</w:t>
            </w:r>
          </w:p>
          <w:p w14:paraId="5143996A" w14:textId="381939EC" w:rsidR="00516626" w:rsidRDefault="00516626" w:rsidP="005A09FE">
            <w:pPr>
              <w:pStyle w:val="ACEBodyText"/>
              <w:numPr>
                <w:ilvl w:val="0"/>
                <w:numId w:val="27"/>
              </w:numPr>
              <w:rPr>
                <w:rFonts w:asciiTheme="minorHAnsi" w:hAnsiTheme="minorHAnsi" w:cstheme="minorHAnsi"/>
                <w:sz w:val="20"/>
              </w:rPr>
            </w:pPr>
            <w:r>
              <w:rPr>
                <w:rFonts w:asciiTheme="minorHAnsi" w:hAnsiTheme="minorHAnsi" w:cstheme="minorHAnsi"/>
                <w:sz w:val="20"/>
              </w:rPr>
              <w:t>Rationale for the decision to not seek local match from local authorities at the 21/22 level.</w:t>
            </w:r>
          </w:p>
        </w:tc>
        <w:tc>
          <w:tcPr>
            <w:tcW w:w="1139" w:type="dxa"/>
          </w:tcPr>
          <w:p w14:paraId="29614C7A" w14:textId="45FC19B0" w:rsidR="00516626" w:rsidRPr="002D7EB4" w:rsidRDefault="00516626" w:rsidP="00E63720">
            <w:pPr>
              <w:pStyle w:val="ACEBodyText"/>
              <w:rPr>
                <w:rFonts w:asciiTheme="minorHAnsi" w:hAnsiTheme="minorHAnsi" w:cstheme="minorHAnsi"/>
                <w:sz w:val="20"/>
              </w:rPr>
            </w:pPr>
            <w:r>
              <w:rPr>
                <w:rFonts w:asciiTheme="minorHAnsi" w:hAnsiTheme="minorHAnsi" w:cstheme="minorHAnsi"/>
                <w:sz w:val="20"/>
              </w:rPr>
              <w:t>IB</w:t>
            </w:r>
          </w:p>
        </w:tc>
        <w:tc>
          <w:tcPr>
            <w:tcW w:w="1274" w:type="dxa"/>
          </w:tcPr>
          <w:p w14:paraId="14BFBD6A" w14:textId="3DD120CF" w:rsidR="00516626" w:rsidRPr="002D7EB4" w:rsidRDefault="00516626" w:rsidP="00E63720">
            <w:pPr>
              <w:pStyle w:val="ACEBodyText"/>
              <w:rPr>
                <w:rFonts w:asciiTheme="minorHAnsi" w:hAnsiTheme="minorHAnsi" w:cstheme="minorHAnsi"/>
                <w:sz w:val="20"/>
              </w:rPr>
            </w:pPr>
            <w:r>
              <w:rPr>
                <w:rFonts w:asciiTheme="minorHAnsi" w:hAnsiTheme="minorHAnsi" w:cstheme="minorHAnsi"/>
                <w:sz w:val="20"/>
              </w:rPr>
              <w:t>24</w:t>
            </w:r>
            <w:r w:rsidRPr="005A09FE">
              <w:rPr>
                <w:rFonts w:asciiTheme="minorHAnsi" w:hAnsiTheme="minorHAnsi" w:cstheme="minorHAnsi"/>
                <w:sz w:val="20"/>
                <w:vertAlign w:val="superscript"/>
              </w:rPr>
              <w:t>th</w:t>
            </w:r>
            <w:r>
              <w:rPr>
                <w:rFonts w:asciiTheme="minorHAnsi" w:hAnsiTheme="minorHAnsi" w:cstheme="minorHAnsi"/>
                <w:sz w:val="20"/>
              </w:rPr>
              <w:t xml:space="preserve"> August</w:t>
            </w:r>
          </w:p>
        </w:tc>
      </w:tr>
      <w:tr w:rsidR="00516626" w:rsidRPr="002D7EB4" w14:paraId="44A553D6" w14:textId="77777777" w:rsidTr="00B9074D">
        <w:trPr>
          <w:trHeight w:val="234"/>
        </w:trPr>
        <w:tc>
          <w:tcPr>
            <w:tcW w:w="603" w:type="dxa"/>
            <w:vMerge/>
          </w:tcPr>
          <w:p w14:paraId="0E0F1C46" w14:textId="77777777" w:rsidR="00516626" w:rsidRPr="002D7EB4" w:rsidRDefault="00516626" w:rsidP="00E63720">
            <w:pPr>
              <w:spacing w:line="240" w:lineRule="auto"/>
              <w:jc w:val="both"/>
              <w:rPr>
                <w:rFonts w:asciiTheme="minorHAnsi" w:hAnsiTheme="minorHAnsi" w:cstheme="minorHAnsi"/>
                <w:sz w:val="20"/>
                <w:lang w:eastAsia="zh-CN"/>
              </w:rPr>
            </w:pPr>
          </w:p>
        </w:tc>
        <w:tc>
          <w:tcPr>
            <w:tcW w:w="7052" w:type="dxa"/>
          </w:tcPr>
          <w:p w14:paraId="74BC7182" w14:textId="36F322AE" w:rsidR="00516626" w:rsidRDefault="00516626" w:rsidP="00E63720">
            <w:pPr>
              <w:pStyle w:val="ACEBodyText"/>
              <w:rPr>
                <w:rFonts w:asciiTheme="minorHAnsi" w:hAnsiTheme="minorHAnsi" w:cstheme="minorHAnsi"/>
                <w:sz w:val="20"/>
              </w:rPr>
            </w:pPr>
            <w:r>
              <w:rPr>
                <w:rFonts w:asciiTheme="minorHAnsi" w:hAnsiTheme="minorHAnsi" w:cstheme="minorHAnsi"/>
                <w:sz w:val="20"/>
              </w:rPr>
              <w:t>RL to take particular attention of the action plan for the GDPR risk, to ensure that the overall risk score is under control before the next update.</w:t>
            </w:r>
          </w:p>
        </w:tc>
        <w:tc>
          <w:tcPr>
            <w:tcW w:w="1139" w:type="dxa"/>
          </w:tcPr>
          <w:p w14:paraId="7C5B7E63" w14:textId="3FCE4D03" w:rsidR="00516626" w:rsidRDefault="00516626" w:rsidP="00E63720">
            <w:pPr>
              <w:pStyle w:val="ACEBodyText"/>
              <w:rPr>
                <w:rFonts w:asciiTheme="minorHAnsi" w:hAnsiTheme="minorHAnsi" w:cstheme="minorHAnsi"/>
                <w:sz w:val="20"/>
              </w:rPr>
            </w:pPr>
            <w:r>
              <w:rPr>
                <w:rFonts w:asciiTheme="minorHAnsi" w:hAnsiTheme="minorHAnsi" w:cstheme="minorHAnsi"/>
                <w:sz w:val="20"/>
              </w:rPr>
              <w:t>RL</w:t>
            </w:r>
          </w:p>
        </w:tc>
        <w:tc>
          <w:tcPr>
            <w:tcW w:w="1274" w:type="dxa"/>
          </w:tcPr>
          <w:p w14:paraId="5D0C8709" w14:textId="52356E77" w:rsidR="00516626" w:rsidRDefault="00516626" w:rsidP="00E63720">
            <w:pPr>
              <w:pStyle w:val="ACEBodyText"/>
              <w:rPr>
                <w:rFonts w:asciiTheme="minorHAnsi" w:hAnsiTheme="minorHAnsi" w:cstheme="minorHAnsi"/>
                <w:sz w:val="20"/>
              </w:rPr>
            </w:pPr>
            <w:r>
              <w:rPr>
                <w:rFonts w:asciiTheme="minorHAnsi" w:hAnsiTheme="minorHAnsi" w:cstheme="minorHAnsi"/>
                <w:sz w:val="20"/>
              </w:rPr>
              <w:t>Sept</w:t>
            </w:r>
          </w:p>
        </w:tc>
      </w:tr>
      <w:bookmarkEnd w:id="0"/>
      <w:tr w:rsidR="00E63720" w:rsidRPr="002D7EB4" w14:paraId="438381FA" w14:textId="77777777" w:rsidTr="00E013C9">
        <w:trPr>
          <w:trHeight w:val="782"/>
        </w:trPr>
        <w:tc>
          <w:tcPr>
            <w:tcW w:w="603" w:type="dxa"/>
            <w:vMerge w:val="restart"/>
          </w:tcPr>
          <w:p w14:paraId="28C86879" w14:textId="3DE69DED" w:rsidR="00E63720" w:rsidRPr="002D7EB4" w:rsidRDefault="00E63720" w:rsidP="00E63720">
            <w:pPr>
              <w:spacing w:line="240" w:lineRule="auto"/>
              <w:jc w:val="both"/>
              <w:rPr>
                <w:rFonts w:asciiTheme="minorHAnsi" w:hAnsiTheme="minorHAnsi" w:cstheme="minorHAnsi"/>
                <w:sz w:val="20"/>
                <w:lang w:eastAsia="zh-CN"/>
              </w:rPr>
            </w:pPr>
            <w:r>
              <w:rPr>
                <w:rFonts w:asciiTheme="minorHAnsi" w:hAnsiTheme="minorHAnsi" w:cstheme="minorHAnsi"/>
                <w:sz w:val="20"/>
                <w:lang w:eastAsia="zh-CN"/>
              </w:rPr>
              <w:t>6</w:t>
            </w:r>
          </w:p>
        </w:tc>
        <w:tc>
          <w:tcPr>
            <w:tcW w:w="9465" w:type="dxa"/>
            <w:gridSpan w:val="3"/>
          </w:tcPr>
          <w:p w14:paraId="6A7CD4BD" w14:textId="77777777" w:rsidR="00E63720" w:rsidRDefault="0051234C" w:rsidP="00E63720">
            <w:pPr>
              <w:pStyle w:val="ACEBodyText"/>
              <w:rPr>
                <w:rFonts w:asciiTheme="minorHAnsi" w:hAnsiTheme="minorHAnsi" w:cstheme="minorHAnsi"/>
                <w:b/>
                <w:bCs/>
                <w:sz w:val="20"/>
              </w:rPr>
            </w:pPr>
            <w:r w:rsidRPr="0051234C">
              <w:rPr>
                <w:rFonts w:asciiTheme="minorHAnsi" w:hAnsiTheme="minorHAnsi" w:cstheme="minorHAnsi"/>
                <w:b/>
                <w:bCs/>
                <w:sz w:val="20"/>
              </w:rPr>
              <w:t>Programme Manager Report</w:t>
            </w:r>
          </w:p>
          <w:p w14:paraId="40376ED4" w14:textId="77777777" w:rsidR="00516626" w:rsidRPr="00E2480B" w:rsidRDefault="00516626" w:rsidP="00E63720">
            <w:pPr>
              <w:pStyle w:val="ACEBodyText"/>
              <w:rPr>
                <w:rFonts w:asciiTheme="minorHAnsi" w:hAnsiTheme="minorHAnsi" w:cstheme="minorHAnsi"/>
                <w:sz w:val="20"/>
              </w:rPr>
            </w:pPr>
            <w:r w:rsidRPr="00E2480B">
              <w:rPr>
                <w:rFonts w:asciiTheme="minorHAnsi" w:hAnsiTheme="minorHAnsi" w:cstheme="minorHAnsi"/>
                <w:sz w:val="20"/>
              </w:rPr>
              <w:t>RL took the committee through the programme manager report.</w:t>
            </w:r>
          </w:p>
          <w:p w14:paraId="7C23542D" w14:textId="77777777" w:rsidR="00753764" w:rsidRDefault="00516626" w:rsidP="00E63720">
            <w:pPr>
              <w:pStyle w:val="ACEBodyText"/>
              <w:rPr>
                <w:rFonts w:asciiTheme="minorHAnsi" w:hAnsiTheme="minorHAnsi" w:cstheme="minorHAnsi"/>
                <w:b/>
                <w:bCs/>
                <w:sz w:val="20"/>
              </w:rPr>
            </w:pPr>
            <w:r w:rsidRPr="00E2480B">
              <w:rPr>
                <w:rFonts w:asciiTheme="minorHAnsi" w:hAnsiTheme="minorHAnsi" w:cstheme="minorHAnsi"/>
                <w:sz w:val="20"/>
              </w:rPr>
              <w:t xml:space="preserve">NN provided support for the conclusion regarding Skills Bootcamps, </w:t>
            </w:r>
            <w:r w:rsidR="00E2480B" w:rsidRPr="00E2480B">
              <w:rPr>
                <w:rFonts w:asciiTheme="minorHAnsi" w:hAnsiTheme="minorHAnsi" w:cstheme="minorHAnsi"/>
                <w:sz w:val="20"/>
              </w:rPr>
              <w:t>in ensuring that we minimise bureaucracy and maximise flexibility.</w:t>
            </w:r>
            <w:r w:rsidR="0056583A">
              <w:rPr>
                <w:rFonts w:asciiTheme="minorHAnsi" w:hAnsiTheme="minorHAnsi" w:cstheme="minorHAnsi"/>
                <w:b/>
                <w:bCs/>
                <w:sz w:val="20"/>
              </w:rPr>
              <w:t xml:space="preserve"> </w:t>
            </w:r>
          </w:p>
          <w:p w14:paraId="2AE8E41A" w14:textId="44459682" w:rsidR="00E2480B" w:rsidRPr="00E2480B" w:rsidRDefault="00E2480B" w:rsidP="00E63720">
            <w:pPr>
              <w:pStyle w:val="ACEBodyText"/>
              <w:rPr>
                <w:rFonts w:asciiTheme="minorHAnsi" w:hAnsiTheme="minorHAnsi" w:cstheme="minorHAnsi"/>
                <w:sz w:val="20"/>
              </w:rPr>
            </w:pPr>
            <w:r w:rsidRPr="00E2480B">
              <w:rPr>
                <w:rFonts w:asciiTheme="minorHAnsi" w:hAnsiTheme="minorHAnsi" w:cstheme="minorHAnsi"/>
                <w:sz w:val="20"/>
              </w:rPr>
              <w:t>PS noted his confidence with the Poynton Relief Road team, as they were the same team that delivered the Congleton Link Road.</w:t>
            </w:r>
          </w:p>
        </w:tc>
      </w:tr>
      <w:tr w:rsidR="00E63720" w:rsidRPr="002D7EB4" w14:paraId="30DD0F7D" w14:textId="77777777" w:rsidTr="00F37224">
        <w:trPr>
          <w:trHeight w:val="427"/>
        </w:trPr>
        <w:tc>
          <w:tcPr>
            <w:tcW w:w="603" w:type="dxa"/>
            <w:vMerge/>
            <w:shd w:val="clear" w:color="auto" w:fill="F2F2F2" w:themeFill="background1" w:themeFillShade="F2"/>
          </w:tcPr>
          <w:p w14:paraId="7F0FB78E" w14:textId="77777777" w:rsidR="00E63720" w:rsidRPr="002D7EB4" w:rsidRDefault="00E63720" w:rsidP="00E63720">
            <w:pPr>
              <w:spacing w:line="240" w:lineRule="auto"/>
              <w:jc w:val="both"/>
              <w:rPr>
                <w:rFonts w:asciiTheme="minorHAnsi" w:hAnsiTheme="minorHAnsi" w:cstheme="minorHAnsi"/>
                <w:sz w:val="20"/>
                <w:lang w:eastAsia="zh-CN"/>
              </w:rPr>
            </w:pPr>
          </w:p>
        </w:tc>
        <w:tc>
          <w:tcPr>
            <w:tcW w:w="7052" w:type="dxa"/>
            <w:shd w:val="clear" w:color="auto" w:fill="F2F2F2" w:themeFill="background1" w:themeFillShade="F2"/>
          </w:tcPr>
          <w:p w14:paraId="1901BD9F" w14:textId="2BA7EF4D" w:rsidR="00E63720" w:rsidRPr="002D7EB4" w:rsidRDefault="00E63720" w:rsidP="00E63720">
            <w:pPr>
              <w:pStyle w:val="ACEBodyText"/>
              <w:rPr>
                <w:rFonts w:asciiTheme="minorHAnsi" w:hAnsiTheme="minorHAnsi" w:cstheme="minorHAnsi"/>
                <w:sz w:val="20"/>
              </w:rPr>
            </w:pPr>
            <w:r w:rsidRPr="002D7EB4">
              <w:rPr>
                <w:rFonts w:asciiTheme="minorHAnsi" w:hAnsiTheme="minorHAnsi" w:cstheme="minorHAnsi"/>
                <w:b/>
                <w:bCs/>
                <w:sz w:val="20"/>
              </w:rPr>
              <w:t>ACTIONS</w:t>
            </w:r>
          </w:p>
        </w:tc>
        <w:tc>
          <w:tcPr>
            <w:tcW w:w="1139" w:type="dxa"/>
            <w:shd w:val="clear" w:color="auto" w:fill="F2F2F2" w:themeFill="background1" w:themeFillShade="F2"/>
          </w:tcPr>
          <w:p w14:paraId="72D43A20" w14:textId="64941BFC" w:rsidR="00E63720" w:rsidRPr="002D7EB4" w:rsidRDefault="00E63720" w:rsidP="00E63720">
            <w:pPr>
              <w:pStyle w:val="ACEBodyText"/>
              <w:rPr>
                <w:rFonts w:asciiTheme="minorHAnsi" w:hAnsiTheme="minorHAnsi" w:cstheme="minorHAnsi"/>
                <w:sz w:val="20"/>
              </w:rPr>
            </w:pPr>
            <w:r w:rsidRPr="002D7EB4">
              <w:rPr>
                <w:rFonts w:asciiTheme="minorHAnsi" w:hAnsiTheme="minorHAnsi" w:cstheme="minorHAnsi"/>
                <w:b/>
                <w:bCs/>
                <w:sz w:val="20"/>
              </w:rPr>
              <w:t>OWNER</w:t>
            </w:r>
          </w:p>
        </w:tc>
        <w:tc>
          <w:tcPr>
            <w:tcW w:w="1274" w:type="dxa"/>
            <w:shd w:val="clear" w:color="auto" w:fill="F2F2F2" w:themeFill="background1" w:themeFillShade="F2"/>
          </w:tcPr>
          <w:p w14:paraId="52C6D4C3" w14:textId="21028989" w:rsidR="00E63720" w:rsidRPr="002D7EB4" w:rsidRDefault="00E63720" w:rsidP="00E63720">
            <w:pPr>
              <w:pStyle w:val="ACEBodyText"/>
              <w:rPr>
                <w:rFonts w:asciiTheme="minorHAnsi" w:hAnsiTheme="minorHAnsi" w:cstheme="minorHAnsi"/>
                <w:sz w:val="20"/>
              </w:rPr>
            </w:pPr>
            <w:r w:rsidRPr="002D7EB4">
              <w:rPr>
                <w:rFonts w:asciiTheme="minorHAnsi" w:hAnsiTheme="minorHAnsi" w:cstheme="minorHAnsi"/>
                <w:b/>
                <w:bCs/>
                <w:sz w:val="20"/>
              </w:rPr>
              <w:t>BY WHEN</w:t>
            </w:r>
          </w:p>
        </w:tc>
      </w:tr>
      <w:tr w:rsidR="00E63720" w:rsidRPr="002D7EB4" w14:paraId="2D503E69" w14:textId="77777777" w:rsidTr="00F37224">
        <w:trPr>
          <w:trHeight w:val="547"/>
        </w:trPr>
        <w:tc>
          <w:tcPr>
            <w:tcW w:w="603" w:type="dxa"/>
            <w:vMerge/>
          </w:tcPr>
          <w:p w14:paraId="626D7F0B" w14:textId="77777777" w:rsidR="00E63720" w:rsidRPr="002D7EB4" w:rsidRDefault="00E63720" w:rsidP="00E63720">
            <w:pPr>
              <w:spacing w:line="240" w:lineRule="auto"/>
              <w:jc w:val="both"/>
              <w:rPr>
                <w:rFonts w:asciiTheme="minorHAnsi" w:hAnsiTheme="minorHAnsi" w:cstheme="minorHAnsi"/>
                <w:sz w:val="20"/>
                <w:lang w:eastAsia="zh-CN"/>
              </w:rPr>
            </w:pPr>
          </w:p>
        </w:tc>
        <w:tc>
          <w:tcPr>
            <w:tcW w:w="7052" w:type="dxa"/>
          </w:tcPr>
          <w:p w14:paraId="1DAFAA68" w14:textId="7D431942" w:rsidR="00E63720" w:rsidRPr="002D7EB4" w:rsidRDefault="00E2480B" w:rsidP="00E63720">
            <w:pPr>
              <w:pStyle w:val="ACEBodyText"/>
              <w:rPr>
                <w:rFonts w:asciiTheme="minorHAnsi" w:hAnsiTheme="minorHAnsi" w:cstheme="minorHAnsi"/>
                <w:sz w:val="20"/>
              </w:rPr>
            </w:pPr>
            <w:r>
              <w:rPr>
                <w:rFonts w:asciiTheme="minorHAnsi" w:hAnsiTheme="minorHAnsi" w:cstheme="minorHAnsi"/>
                <w:sz w:val="20"/>
              </w:rPr>
              <w:t>N/A</w:t>
            </w:r>
          </w:p>
        </w:tc>
        <w:tc>
          <w:tcPr>
            <w:tcW w:w="1139" w:type="dxa"/>
          </w:tcPr>
          <w:p w14:paraId="77291059" w14:textId="094B6766" w:rsidR="00E63720" w:rsidRPr="002D7EB4" w:rsidRDefault="00E63720" w:rsidP="00E63720">
            <w:pPr>
              <w:pStyle w:val="ACEBodyText"/>
              <w:rPr>
                <w:rFonts w:asciiTheme="minorHAnsi" w:hAnsiTheme="minorHAnsi" w:cstheme="minorHAnsi"/>
                <w:sz w:val="20"/>
              </w:rPr>
            </w:pPr>
          </w:p>
        </w:tc>
        <w:tc>
          <w:tcPr>
            <w:tcW w:w="1274" w:type="dxa"/>
          </w:tcPr>
          <w:p w14:paraId="7D652BDA" w14:textId="63568579" w:rsidR="00E63720" w:rsidRPr="002D7EB4" w:rsidRDefault="00E63720" w:rsidP="00E63720">
            <w:pPr>
              <w:pStyle w:val="ACEBodyText"/>
              <w:rPr>
                <w:rFonts w:asciiTheme="minorHAnsi" w:hAnsiTheme="minorHAnsi" w:cstheme="minorHAnsi"/>
                <w:sz w:val="20"/>
              </w:rPr>
            </w:pPr>
          </w:p>
        </w:tc>
      </w:tr>
      <w:tr w:rsidR="00BE1392" w:rsidRPr="002D7EB4" w14:paraId="7643B617" w14:textId="77777777" w:rsidTr="000F51CB">
        <w:trPr>
          <w:trHeight w:val="908"/>
        </w:trPr>
        <w:tc>
          <w:tcPr>
            <w:tcW w:w="603" w:type="dxa"/>
          </w:tcPr>
          <w:p w14:paraId="30FD34E6" w14:textId="2CDE5034" w:rsidR="0051234C" w:rsidRPr="0051234C" w:rsidRDefault="0051234C" w:rsidP="0051234C">
            <w:pPr>
              <w:rPr>
                <w:rFonts w:asciiTheme="minorHAnsi" w:hAnsiTheme="minorHAnsi" w:cstheme="minorHAnsi"/>
                <w:sz w:val="20"/>
                <w:lang w:eastAsia="zh-CN"/>
              </w:rPr>
            </w:pPr>
            <w:r>
              <w:rPr>
                <w:rFonts w:asciiTheme="minorHAnsi" w:hAnsiTheme="minorHAnsi" w:cstheme="minorHAnsi"/>
                <w:sz w:val="20"/>
                <w:lang w:eastAsia="zh-CN"/>
              </w:rPr>
              <w:t>7</w:t>
            </w:r>
          </w:p>
        </w:tc>
        <w:tc>
          <w:tcPr>
            <w:tcW w:w="9465" w:type="dxa"/>
            <w:gridSpan w:val="3"/>
          </w:tcPr>
          <w:p w14:paraId="2617E61F" w14:textId="0CD0A77A" w:rsidR="00BE1392" w:rsidRPr="00D9360C" w:rsidRDefault="00BE1392" w:rsidP="00E63720">
            <w:pPr>
              <w:pStyle w:val="ACEBodyText"/>
              <w:rPr>
                <w:rFonts w:asciiTheme="minorHAnsi" w:hAnsiTheme="minorHAnsi" w:cstheme="minorHAnsi"/>
                <w:b/>
                <w:bCs/>
                <w:sz w:val="20"/>
              </w:rPr>
            </w:pPr>
            <w:r w:rsidRPr="00D9360C">
              <w:rPr>
                <w:rFonts w:asciiTheme="minorHAnsi" w:hAnsiTheme="minorHAnsi" w:cstheme="minorHAnsi"/>
                <w:b/>
                <w:bCs/>
                <w:sz w:val="20"/>
              </w:rPr>
              <w:t>AOB</w:t>
            </w:r>
          </w:p>
          <w:p w14:paraId="3943BA02" w14:textId="497224B6" w:rsidR="00BE1392" w:rsidRPr="002D7EB4" w:rsidRDefault="00E2480B" w:rsidP="00E63720">
            <w:pPr>
              <w:pStyle w:val="ACEBodyText"/>
              <w:rPr>
                <w:rFonts w:asciiTheme="minorHAnsi" w:hAnsiTheme="minorHAnsi" w:cstheme="minorHAnsi"/>
                <w:sz w:val="20"/>
              </w:rPr>
            </w:pPr>
            <w:r>
              <w:rPr>
                <w:rFonts w:asciiTheme="minorHAnsi" w:hAnsiTheme="minorHAnsi" w:cstheme="minorHAnsi"/>
                <w:sz w:val="20"/>
              </w:rPr>
              <w:t>N/A</w:t>
            </w:r>
          </w:p>
        </w:tc>
      </w:tr>
      <w:tr w:rsidR="0051234C" w:rsidRPr="002D7EB4" w14:paraId="16C3863F" w14:textId="77777777" w:rsidTr="0051234C">
        <w:trPr>
          <w:trHeight w:val="419"/>
        </w:trPr>
        <w:tc>
          <w:tcPr>
            <w:tcW w:w="10068" w:type="dxa"/>
            <w:gridSpan w:val="4"/>
            <w:tcBorders>
              <w:left w:val="nil"/>
              <w:right w:val="nil"/>
            </w:tcBorders>
          </w:tcPr>
          <w:p w14:paraId="2CF38F0C" w14:textId="77777777" w:rsidR="0051234C" w:rsidRDefault="0051234C" w:rsidP="00E63720">
            <w:pPr>
              <w:pStyle w:val="ACEBodyText"/>
              <w:rPr>
                <w:rFonts w:asciiTheme="minorHAnsi" w:hAnsiTheme="minorHAnsi" w:cstheme="minorHAnsi"/>
                <w:sz w:val="20"/>
              </w:rPr>
            </w:pPr>
          </w:p>
        </w:tc>
      </w:tr>
      <w:tr w:rsidR="0051234C" w:rsidRPr="002D7EB4" w14:paraId="23D57094" w14:textId="77777777" w:rsidTr="00F31924">
        <w:trPr>
          <w:trHeight w:val="419"/>
        </w:trPr>
        <w:tc>
          <w:tcPr>
            <w:tcW w:w="10068" w:type="dxa"/>
            <w:gridSpan w:val="4"/>
          </w:tcPr>
          <w:p w14:paraId="58BD8B77" w14:textId="2B826B57" w:rsidR="0051234C" w:rsidRDefault="0051234C" w:rsidP="00E63720">
            <w:pPr>
              <w:pStyle w:val="ACEBodyText"/>
              <w:rPr>
                <w:rFonts w:asciiTheme="minorHAnsi" w:hAnsiTheme="minorHAnsi" w:cstheme="minorHAnsi"/>
                <w:sz w:val="20"/>
              </w:rPr>
            </w:pPr>
            <w:r>
              <w:rPr>
                <w:rFonts w:asciiTheme="minorHAnsi" w:hAnsiTheme="minorHAnsi" w:cstheme="minorHAnsi"/>
                <w:sz w:val="20"/>
              </w:rPr>
              <w:t xml:space="preserve">Next Meeting </w:t>
            </w:r>
            <w:r w:rsidR="00E2480B">
              <w:rPr>
                <w:rFonts w:asciiTheme="minorHAnsi" w:hAnsiTheme="minorHAnsi" w:cstheme="minorHAnsi"/>
                <w:sz w:val="20"/>
              </w:rPr>
              <w:t>s</w:t>
            </w:r>
            <w:r>
              <w:rPr>
                <w:rFonts w:asciiTheme="minorHAnsi" w:hAnsiTheme="minorHAnsi" w:cstheme="minorHAnsi"/>
                <w:sz w:val="20"/>
              </w:rPr>
              <w:t>cheduled for 24</w:t>
            </w:r>
            <w:r w:rsidRPr="0051234C">
              <w:rPr>
                <w:rFonts w:asciiTheme="minorHAnsi" w:hAnsiTheme="minorHAnsi" w:cstheme="minorHAnsi"/>
                <w:sz w:val="20"/>
                <w:vertAlign w:val="superscript"/>
              </w:rPr>
              <w:t>th</w:t>
            </w:r>
            <w:r>
              <w:rPr>
                <w:rFonts w:asciiTheme="minorHAnsi" w:hAnsiTheme="minorHAnsi" w:cstheme="minorHAnsi"/>
                <w:sz w:val="20"/>
              </w:rPr>
              <w:t xml:space="preserve"> August</w:t>
            </w:r>
            <w:r w:rsidR="0056583A">
              <w:rPr>
                <w:rFonts w:asciiTheme="minorHAnsi" w:hAnsiTheme="minorHAnsi" w:cstheme="minorHAnsi"/>
                <w:sz w:val="20"/>
              </w:rPr>
              <w:t xml:space="preserve"> </w:t>
            </w:r>
            <w:r w:rsidR="00E2480B">
              <w:rPr>
                <w:rFonts w:asciiTheme="minorHAnsi" w:hAnsiTheme="minorHAnsi" w:cstheme="minorHAnsi"/>
                <w:sz w:val="20"/>
              </w:rPr>
              <w:t>(Virtual Teams)</w:t>
            </w:r>
          </w:p>
          <w:p w14:paraId="578E7875" w14:textId="77777777" w:rsidR="00E2480B" w:rsidRDefault="00E2480B" w:rsidP="00E63720">
            <w:pPr>
              <w:pStyle w:val="ACEBodyText"/>
              <w:rPr>
                <w:rFonts w:asciiTheme="minorHAnsi" w:hAnsiTheme="minorHAnsi" w:cstheme="minorHAnsi"/>
                <w:sz w:val="20"/>
              </w:rPr>
            </w:pPr>
          </w:p>
          <w:p w14:paraId="2E2A3239" w14:textId="5C75D872" w:rsidR="00E2480B" w:rsidRDefault="00E2480B" w:rsidP="00E63720">
            <w:pPr>
              <w:pStyle w:val="ACEBodyText"/>
              <w:rPr>
                <w:rFonts w:asciiTheme="minorHAnsi" w:hAnsiTheme="minorHAnsi" w:cstheme="minorHAnsi"/>
                <w:sz w:val="20"/>
              </w:rPr>
            </w:pPr>
            <w:r>
              <w:rPr>
                <w:rFonts w:asciiTheme="minorHAnsi" w:hAnsiTheme="minorHAnsi" w:cstheme="minorHAnsi"/>
                <w:sz w:val="20"/>
              </w:rPr>
              <w:t>21</w:t>
            </w:r>
            <w:r w:rsidRPr="00E2480B">
              <w:rPr>
                <w:rFonts w:asciiTheme="minorHAnsi" w:hAnsiTheme="minorHAnsi" w:cstheme="minorHAnsi"/>
                <w:sz w:val="20"/>
                <w:vertAlign w:val="superscript"/>
              </w:rPr>
              <w:t>st</w:t>
            </w:r>
            <w:r>
              <w:rPr>
                <w:rFonts w:asciiTheme="minorHAnsi" w:hAnsiTheme="minorHAnsi" w:cstheme="minorHAnsi"/>
                <w:sz w:val="20"/>
              </w:rPr>
              <w:t xml:space="preserve"> September meeting will be in person. </w:t>
            </w:r>
          </w:p>
        </w:tc>
      </w:tr>
    </w:tbl>
    <w:p w14:paraId="4EA7711D" w14:textId="01686619" w:rsidR="00425EFF" w:rsidRPr="00232FF2" w:rsidRDefault="00425EFF" w:rsidP="00C4102E">
      <w:pPr>
        <w:pStyle w:val="ACEBodyText"/>
        <w:rPr>
          <w:rFonts w:ascii="Calibri" w:hAnsi="Calibri" w:cs="Arial"/>
          <w:sz w:val="20"/>
        </w:rPr>
      </w:pPr>
    </w:p>
    <w:sectPr w:rsidR="00425EFF" w:rsidRPr="00232FF2" w:rsidSect="009C1881">
      <w:headerReference w:type="default" r:id="rId12"/>
      <w:footerReference w:type="default" r:id="rId13"/>
      <w:footerReference w:type="first" r:id="rId14"/>
      <w:pgSz w:w="11906" w:h="16838" w:code="9"/>
      <w:pgMar w:top="284" w:right="1134" w:bottom="709" w:left="1134" w:header="0" w:footer="0" w:gutter="0"/>
      <w:paperSrc w:firs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EFFE1" w14:textId="77777777" w:rsidR="00827F21" w:rsidRDefault="00827F21">
      <w:r>
        <w:separator/>
      </w:r>
    </w:p>
  </w:endnote>
  <w:endnote w:type="continuationSeparator" w:id="0">
    <w:p w14:paraId="6F7DB6D5" w14:textId="77777777" w:rsidR="00827F21" w:rsidRDefault="00827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191837"/>
      <w:docPartObj>
        <w:docPartGallery w:val="Page Numbers (Bottom of Page)"/>
        <w:docPartUnique/>
      </w:docPartObj>
    </w:sdtPr>
    <w:sdtEndPr/>
    <w:sdtContent>
      <w:sdt>
        <w:sdtPr>
          <w:id w:val="1820543078"/>
          <w:docPartObj>
            <w:docPartGallery w:val="Page Numbers (Top of Page)"/>
            <w:docPartUnique/>
          </w:docPartObj>
        </w:sdtPr>
        <w:sdtEndPr/>
        <w:sdtContent>
          <w:p w14:paraId="1C93A6A3" w14:textId="0FE4F244" w:rsidR="00C73A56" w:rsidRDefault="00C73A56" w:rsidP="00881E59">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rPr>
              <w:t>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676C882A" w14:textId="77777777" w:rsidR="00C73A56" w:rsidRDefault="00C73A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644454"/>
      <w:docPartObj>
        <w:docPartGallery w:val="Page Numbers (Bottom of Page)"/>
        <w:docPartUnique/>
      </w:docPartObj>
    </w:sdtPr>
    <w:sdtEndPr/>
    <w:sdtContent>
      <w:sdt>
        <w:sdtPr>
          <w:id w:val="-513605179"/>
          <w:docPartObj>
            <w:docPartGallery w:val="Page Numbers (Top of Page)"/>
            <w:docPartUnique/>
          </w:docPartObj>
        </w:sdtPr>
        <w:sdtEndPr/>
        <w:sdtContent>
          <w:p w14:paraId="1843C5AD" w14:textId="752BAD69" w:rsidR="00C73A56" w:rsidRDefault="00C73A56">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7B0331FF" w14:textId="77777777" w:rsidR="00C73A56" w:rsidRDefault="00C73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016EE" w14:textId="77777777" w:rsidR="00827F21" w:rsidRDefault="00827F21">
      <w:r>
        <w:separator/>
      </w:r>
    </w:p>
  </w:footnote>
  <w:footnote w:type="continuationSeparator" w:id="0">
    <w:p w14:paraId="0F410AC9" w14:textId="77777777" w:rsidR="00827F21" w:rsidRDefault="00827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8C51" w14:textId="163D1EE3" w:rsidR="00C73A56" w:rsidRDefault="00C73A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94B3B"/>
    <w:multiLevelType w:val="hybridMultilevel"/>
    <w:tmpl w:val="AA8679C0"/>
    <w:lvl w:ilvl="0" w:tplc="91CA8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F11452"/>
    <w:multiLevelType w:val="hybridMultilevel"/>
    <w:tmpl w:val="71761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C7F7C"/>
    <w:multiLevelType w:val="hybridMultilevel"/>
    <w:tmpl w:val="1658B384"/>
    <w:lvl w:ilvl="0" w:tplc="EA926B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6BB2069"/>
    <w:multiLevelType w:val="hybridMultilevel"/>
    <w:tmpl w:val="0C825D3A"/>
    <w:lvl w:ilvl="0" w:tplc="7DDE108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E30B8C"/>
    <w:multiLevelType w:val="hybridMultilevel"/>
    <w:tmpl w:val="4814B706"/>
    <w:lvl w:ilvl="0" w:tplc="F7F03E5E">
      <w:start w:val="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F369B8"/>
    <w:multiLevelType w:val="hybridMultilevel"/>
    <w:tmpl w:val="F168E226"/>
    <w:lvl w:ilvl="0" w:tplc="08090001">
      <w:start w:val="1"/>
      <w:numFmt w:val="bullet"/>
      <w:lvlText w:val=""/>
      <w:lvlJc w:val="left"/>
      <w:pPr>
        <w:ind w:left="1347" w:hanging="360"/>
      </w:pPr>
      <w:rPr>
        <w:rFonts w:ascii="Symbol" w:hAnsi="Symbol" w:hint="default"/>
      </w:rPr>
    </w:lvl>
    <w:lvl w:ilvl="1" w:tplc="08090003">
      <w:start w:val="1"/>
      <w:numFmt w:val="bullet"/>
      <w:lvlText w:val="o"/>
      <w:lvlJc w:val="left"/>
      <w:pPr>
        <w:ind w:left="2067" w:hanging="360"/>
      </w:pPr>
      <w:rPr>
        <w:rFonts w:ascii="Courier New" w:hAnsi="Courier New" w:cs="Courier New" w:hint="default"/>
      </w:rPr>
    </w:lvl>
    <w:lvl w:ilvl="2" w:tplc="08090005" w:tentative="1">
      <w:start w:val="1"/>
      <w:numFmt w:val="bullet"/>
      <w:lvlText w:val=""/>
      <w:lvlJc w:val="left"/>
      <w:pPr>
        <w:ind w:left="2787" w:hanging="360"/>
      </w:pPr>
      <w:rPr>
        <w:rFonts w:ascii="Wingdings" w:hAnsi="Wingdings" w:hint="default"/>
      </w:rPr>
    </w:lvl>
    <w:lvl w:ilvl="3" w:tplc="08090001" w:tentative="1">
      <w:start w:val="1"/>
      <w:numFmt w:val="bullet"/>
      <w:lvlText w:val=""/>
      <w:lvlJc w:val="left"/>
      <w:pPr>
        <w:ind w:left="3507" w:hanging="360"/>
      </w:pPr>
      <w:rPr>
        <w:rFonts w:ascii="Symbol" w:hAnsi="Symbol" w:hint="default"/>
      </w:rPr>
    </w:lvl>
    <w:lvl w:ilvl="4" w:tplc="08090003" w:tentative="1">
      <w:start w:val="1"/>
      <w:numFmt w:val="bullet"/>
      <w:lvlText w:val="o"/>
      <w:lvlJc w:val="left"/>
      <w:pPr>
        <w:ind w:left="4227" w:hanging="360"/>
      </w:pPr>
      <w:rPr>
        <w:rFonts w:ascii="Courier New" w:hAnsi="Courier New" w:cs="Courier New" w:hint="default"/>
      </w:rPr>
    </w:lvl>
    <w:lvl w:ilvl="5" w:tplc="08090005" w:tentative="1">
      <w:start w:val="1"/>
      <w:numFmt w:val="bullet"/>
      <w:lvlText w:val=""/>
      <w:lvlJc w:val="left"/>
      <w:pPr>
        <w:ind w:left="4947" w:hanging="360"/>
      </w:pPr>
      <w:rPr>
        <w:rFonts w:ascii="Wingdings" w:hAnsi="Wingdings" w:hint="default"/>
      </w:rPr>
    </w:lvl>
    <w:lvl w:ilvl="6" w:tplc="08090001" w:tentative="1">
      <w:start w:val="1"/>
      <w:numFmt w:val="bullet"/>
      <w:lvlText w:val=""/>
      <w:lvlJc w:val="left"/>
      <w:pPr>
        <w:ind w:left="5667" w:hanging="360"/>
      </w:pPr>
      <w:rPr>
        <w:rFonts w:ascii="Symbol" w:hAnsi="Symbol" w:hint="default"/>
      </w:rPr>
    </w:lvl>
    <w:lvl w:ilvl="7" w:tplc="08090003" w:tentative="1">
      <w:start w:val="1"/>
      <w:numFmt w:val="bullet"/>
      <w:lvlText w:val="o"/>
      <w:lvlJc w:val="left"/>
      <w:pPr>
        <w:ind w:left="6387" w:hanging="360"/>
      </w:pPr>
      <w:rPr>
        <w:rFonts w:ascii="Courier New" w:hAnsi="Courier New" w:cs="Courier New" w:hint="default"/>
      </w:rPr>
    </w:lvl>
    <w:lvl w:ilvl="8" w:tplc="08090005" w:tentative="1">
      <w:start w:val="1"/>
      <w:numFmt w:val="bullet"/>
      <w:lvlText w:val=""/>
      <w:lvlJc w:val="left"/>
      <w:pPr>
        <w:ind w:left="7107" w:hanging="360"/>
      </w:pPr>
      <w:rPr>
        <w:rFonts w:ascii="Wingdings" w:hAnsi="Wingdings" w:hint="default"/>
      </w:rPr>
    </w:lvl>
  </w:abstractNum>
  <w:abstractNum w:abstractNumId="6" w15:restartNumberingAfterBreak="0">
    <w:nsid w:val="43264D8E"/>
    <w:multiLevelType w:val="hybridMultilevel"/>
    <w:tmpl w:val="0926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F72E4F"/>
    <w:multiLevelType w:val="hybridMultilevel"/>
    <w:tmpl w:val="3418F0DA"/>
    <w:lvl w:ilvl="0" w:tplc="A0EAA4CC">
      <w:start w:val="1"/>
      <w:numFmt w:val="bullet"/>
      <w:pStyle w:val="ACEBulletPoint"/>
      <w:lvlText w:val=""/>
      <w:lvlJc w:val="left"/>
      <w:pPr>
        <w:tabs>
          <w:tab w:val="num" w:pos="720"/>
        </w:tabs>
        <w:ind w:left="720" w:hanging="360"/>
      </w:pPr>
      <w:rPr>
        <w:rFonts w:ascii="Symbol" w:hAnsi="Symbol" w:hint="default"/>
      </w:rPr>
    </w:lvl>
    <w:lvl w:ilvl="1" w:tplc="C3D8EDCA" w:tentative="1">
      <w:start w:val="1"/>
      <w:numFmt w:val="bullet"/>
      <w:lvlText w:val="o"/>
      <w:lvlJc w:val="left"/>
      <w:pPr>
        <w:tabs>
          <w:tab w:val="num" w:pos="1440"/>
        </w:tabs>
        <w:ind w:left="1440" w:hanging="360"/>
      </w:pPr>
      <w:rPr>
        <w:rFonts w:ascii="Courier New" w:hAnsi="Courier New" w:hint="default"/>
      </w:rPr>
    </w:lvl>
    <w:lvl w:ilvl="2" w:tplc="FC7A57CA" w:tentative="1">
      <w:start w:val="1"/>
      <w:numFmt w:val="bullet"/>
      <w:lvlText w:val=""/>
      <w:lvlJc w:val="left"/>
      <w:pPr>
        <w:tabs>
          <w:tab w:val="num" w:pos="2160"/>
        </w:tabs>
        <w:ind w:left="2160" w:hanging="360"/>
      </w:pPr>
      <w:rPr>
        <w:rFonts w:ascii="Wingdings" w:hAnsi="Wingdings" w:hint="default"/>
      </w:rPr>
    </w:lvl>
    <w:lvl w:ilvl="3" w:tplc="5B74E314" w:tentative="1">
      <w:start w:val="1"/>
      <w:numFmt w:val="bullet"/>
      <w:lvlText w:val=""/>
      <w:lvlJc w:val="left"/>
      <w:pPr>
        <w:tabs>
          <w:tab w:val="num" w:pos="2880"/>
        </w:tabs>
        <w:ind w:left="2880" w:hanging="360"/>
      </w:pPr>
      <w:rPr>
        <w:rFonts w:ascii="Symbol" w:hAnsi="Symbol" w:hint="default"/>
      </w:rPr>
    </w:lvl>
    <w:lvl w:ilvl="4" w:tplc="F3B85B7A" w:tentative="1">
      <w:start w:val="1"/>
      <w:numFmt w:val="bullet"/>
      <w:lvlText w:val="o"/>
      <w:lvlJc w:val="left"/>
      <w:pPr>
        <w:tabs>
          <w:tab w:val="num" w:pos="3600"/>
        </w:tabs>
        <w:ind w:left="3600" w:hanging="360"/>
      </w:pPr>
      <w:rPr>
        <w:rFonts w:ascii="Courier New" w:hAnsi="Courier New" w:hint="default"/>
      </w:rPr>
    </w:lvl>
    <w:lvl w:ilvl="5" w:tplc="D25EEDA8" w:tentative="1">
      <w:start w:val="1"/>
      <w:numFmt w:val="bullet"/>
      <w:lvlText w:val=""/>
      <w:lvlJc w:val="left"/>
      <w:pPr>
        <w:tabs>
          <w:tab w:val="num" w:pos="4320"/>
        </w:tabs>
        <w:ind w:left="4320" w:hanging="360"/>
      </w:pPr>
      <w:rPr>
        <w:rFonts w:ascii="Wingdings" w:hAnsi="Wingdings" w:hint="default"/>
      </w:rPr>
    </w:lvl>
    <w:lvl w:ilvl="6" w:tplc="DB18B744" w:tentative="1">
      <w:start w:val="1"/>
      <w:numFmt w:val="bullet"/>
      <w:lvlText w:val=""/>
      <w:lvlJc w:val="left"/>
      <w:pPr>
        <w:tabs>
          <w:tab w:val="num" w:pos="5040"/>
        </w:tabs>
        <w:ind w:left="5040" w:hanging="360"/>
      </w:pPr>
      <w:rPr>
        <w:rFonts w:ascii="Symbol" w:hAnsi="Symbol" w:hint="default"/>
      </w:rPr>
    </w:lvl>
    <w:lvl w:ilvl="7" w:tplc="4B824206" w:tentative="1">
      <w:start w:val="1"/>
      <w:numFmt w:val="bullet"/>
      <w:lvlText w:val="o"/>
      <w:lvlJc w:val="left"/>
      <w:pPr>
        <w:tabs>
          <w:tab w:val="num" w:pos="5760"/>
        </w:tabs>
        <w:ind w:left="5760" w:hanging="360"/>
      </w:pPr>
      <w:rPr>
        <w:rFonts w:ascii="Courier New" w:hAnsi="Courier New" w:hint="default"/>
      </w:rPr>
    </w:lvl>
    <w:lvl w:ilvl="8" w:tplc="2DF2E41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410248"/>
    <w:multiLevelType w:val="hybridMultilevel"/>
    <w:tmpl w:val="4754F240"/>
    <w:lvl w:ilvl="0" w:tplc="7DDE108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A211E1"/>
    <w:multiLevelType w:val="hybridMultilevel"/>
    <w:tmpl w:val="402E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066A92"/>
    <w:multiLevelType w:val="hybridMultilevel"/>
    <w:tmpl w:val="14846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4C62EB"/>
    <w:multiLevelType w:val="hybridMultilevel"/>
    <w:tmpl w:val="28A4838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2" w15:restartNumberingAfterBreak="0">
    <w:nsid w:val="4C940867"/>
    <w:multiLevelType w:val="hybridMultilevel"/>
    <w:tmpl w:val="05422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124E89"/>
    <w:multiLevelType w:val="hybridMultilevel"/>
    <w:tmpl w:val="4F8285D0"/>
    <w:lvl w:ilvl="0" w:tplc="08090001">
      <w:start w:val="1"/>
      <w:numFmt w:val="bullet"/>
      <w:lvlText w:val=""/>
      <w:lvlJc w:val="left"/>
      <w:pPr>
        <w:ind w:left="955" w:hanging="360"/>
      </w:pPr>
      <w:rPr>
        <w:rFonts w:ascii="Symbol" w:hAnsi="Symbol"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hint="default"/>
      </w:rPr>
    </w:lvl>
    <w:lvl w:ilvl="3" w:tplc="08090001" w:tentative="1">
      <w:start w:val="1"/>
      <w:numFmt w:val="bullet"/>
      <w:lvlText w:val=""/>
      <w:lvlJc w:val="left"/>
      <w:pPr>
        <w:ind w:left="3115" w:hanging="360"/>
      </w:pPr>
      <w:rPr>
        <w:rFonts w:ascii="Symbol" w:hAnsi="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hint="default"/>
      </w:rPr>
    </w:lvl>
    <w:lvl w:ilvl="6" w:tplc="08090001" w:tentative="1">
      <w:start w:val="1"/>
      <w:numFmt w:val="bullet"/>
      <w:lvlText w:val=""/>
      <w:lvlJc w:val="left"/>
      <w:pPr>
        <w:ind w:left="5275" w:hanging="360"/>
      </w:pPr>
      <w:rPr>
        <w:rFonts w:ascii="Symbol" w:hAnsi="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hint="default"/>
      </w:rPr>
    </w:lvl>
  </w:abstractNum>
  <w:abstractNum w:abstractNumId="14" w15:restartNumberingAfterBreak="0">
    <w:nsid w:val="5A07023C"/>
    <w:multiLevelType w:val="hybridMultilevel"/>
    <w:tmpl w:val="E8CC9DFA"/>
    <w:lvl w:ilvl="0" w:tplc="7DDE1086">
      <w:start w:val="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8304C7"/>
    <w:multiLevelType w:val="hybridMultilevel"/>
    <w:tmpl w:val="FEAA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540DED"/>
    <w:multiLevelType w:val="hybridMultilevel"/>
    <w:tmpl w:val="C868D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1F41738"/>
    <w:multiLevelType w:val="hybridMultilevel"/>
    <w:tmpl w:val="96B89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CA3944"/>
    <w:multiLevelType w:val="hybridMultilevel"/>
    <w:tmpl w:val="42563DCE"/>
    <w:lvl w:ilvl="0" w:tplc="5E6CC2C2">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19" w15:restartNumberingAfterBreak="0">
    <w:nsid w:val="62E07612"/>
    <w:multiLevelType w:val="hybridMultilevel"/>
    <w:tmpl w:val="DFA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9A7A4A"/>
    <w:multiLevelType w:val="hybridMultilevel"/>
    <w:tmpl w:val="7D5A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624862"/>
    <w:multiLevelType w:val="hybridMultilevel"/>
    <w:tmpl w:val="242E4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C215AF"/>
    <w:multiLevelType w:val="hybridMultilevel"/>
    <w:tmpl w:val="0A688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340742"/>
    <w:multiLevelType w:val="hybridMultilevel"/>
    <w:tmpl w:val="35B6E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92A02C1"/>
    <w:multiLevelType w:val="hybridMultilevel"/>
    <w:tmpl w:val="99FA8386"/>
    <w:lvl w:ilvl="0" w:tplc="28083B36">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25" w15:restartNumberingAfterBreak="0">
    <w:nsid w:val="79E34C02"/>
    <w:multiLevelType w:val="hybridMultilevel"/>
    <w:tmpl w:val="C88E80AC"/>
    <w:lvl w:ilvl="0" w:tplc="8B5CD862">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EA6FCD"/>
    <w:multiLevelType w:val="hybridMultilevel"/>
    <w:tmpl w:val="05585428"/>
    <w:lvl w:ilvl="0" w:tplc="08090001">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start w:val="1"/>
      <w:numFmt w:val="bullet"/>
      <w:lvlText w:val=""/>
      <w:lvlJc w:val="left"/>
      <w:pPr>
        <w:ind w:left="2619" w:hanging="360"/>
      </w:pPr>
      <w:rPr>
        <w:rFonts w:ascii="Wingdings" w:hAnsi="Wingdings" w:hint="default"/>
      </w:rPr>
    </w:lvl>
    <w:lvl w:ilvl="3" w:tplc="08090001">
      <w:start w:val="1"/>
      <w:numFmt w:val="bullet"/>
      <w:lvlText w:val=""/>
      <w:lvlJc w:val="left"/>
      <w:pPr>
        <w:ind w:left="3339" w:hanging="360"/>
      </w:pPr>
      <w:rPr>
        <w:rFonts w:ascii="Symbol" w:hAnsi="Symbol" w:hint="default"/>
      </w:rPr>
    </w:lvl>
    <w:lvl w:ilvl="4" w:tplc="08090003">
      <w:start w:val="1"/>
      <w:numFmt w:val="bullet"/>
      <w:lvlText w:val="o"/>
      <w:lvlJc w:val="left"/>
      <w:pPr>
        <w:ind w:left="4059" w:hanging="360"/>
      </w:pPr>
      <w:rPr>
        <w:rFonts w:ascii="Courier New" w:hAnsi="Courier New" w:cs="Courier New" w:hint="default"/>
      </w:rPr>
    </w:lvl>
    <w:lvl w:ilvl="5" w:tplc="08090005">
      <w:start w:val="1"/>
      <w:numFmt w:val="bullet"/>
      <w:lvlText w:val=""/>
      <w:lvlJc w:val="left"/>
      <w:pPr>
        <w:ind w:left="4779" w:hanging="360"/>
      </w:pPr>
      <w:rPr>
        <w:rFonts w:ascii="Wingdings" w:hAnsi="Wingdings" w:hint="default"/>
      </w:rPr>
    </w:lvl>
    <w:lvl w:ilvl="6" w:tplc="08090001">
      <w:start w:val="1"/>
      <w:numFmt w:val="bullet"/>
      <w:lvlText w:val=""/>
      <w:lvlJc w:val="left"/>
      <w:pPr>
        <w:ind w:left="5499" w:hanging="360"/>
      </w:pPr>
      <w:rPr>
        <w:rFonts w:ascii="Symbol" w:hAnsi="Symbol" w:hint="default"/>
      </w:rPr>
    </w:lvl>
    <w:lvl w:ilvl="7" w:tplc="08090003">
      <w:start w:val="1"/>
      <w:numFmt w:val="bullet"/>
      <w:lvlText w:val="o"/>
      <w:lvlJc w:val="left"/>
      <w:pPr>
        <w:ind w:left="6219" w:hanging="360"/>
      </w:pPr>
      <w:rPr>
        <w:rFonts w:ascii="Courier New" w:hAnsi="Courier New" w:cs="Courier New" w:hint="default"/>
      </w:rPr>
    </w:lvl>
    <w:lvl w:ilvl="8" w:tplc="08090005">
      <w:start w:val="1"/>
      <w:numFmt w:val="bullet"/>
      <w:lvlText w:val=""/>
      <w:lvlJc w:val="left"/>
      <w:pPr>
        <w:ind w:left="6939" w:hanging="360"/>
      </w:pPr>
      <w:rPr>
        <w:rFonts w:ascii="Wingdings" w:hAnsi="Wingdings" w:hint="default"/>
      </w:rPr>
    </w:lvl>
  </w:abstractNum>
  <w:num w:numId="1" w16cid:durableId="1702898675">
    <w:abstractNumId w:val="7"/>
  </w:num>
  <w:num w:numId="2" w16cid:durableId="1627347153">
    <w:abstractNumId w:val="20"/>
  </w:num>
  <w:num w:numId="3" w16cid:durableId="194462623">
    <w:abstractNumId w:val="18"/>
  </w:num>
  <w:num w:numId="4" w16cid:durableId="47610013">
    <w:abstractNumId w:val="10"/>
  </w:num>
  <w:num w:numId="5" w16cid:durableId="812411664">
    <w:abstractNumId w:val="24"/>
  </w:num>
  <w:num w:numId="6" w16cid:durableId="714045057">
    <w:abstractNumId w:val="1"/>
  </w:num>
  <w:num w:numId="7" w16cid:durableId="1753577610">
    <w:abstractNumId w:val="6"/>
  </w:num>
  <w:num w:numId="8" w16cid:durableId="270011700">
    <w:abstractNumId w:val="21"/>
  </w:num>
  <w:num w:numId="9" w16cid:durableId="644702556">
    <w:abstractNumId w:val="5"/>
  </w:num>
  <w:num w:numId="10" w16cid:durableId="358551698">
    <w:abstractNumId w:val="19"/>
  </w:num>
  <w:num w:numId="11" w16cid:durableId="830560059">
    <w:abstractNumId w:val="13"/>
  </w:num>
  <w:num w:numId="12" w16cid:durableId="877084325">
    <w:abstractNumId w:val="26"/>
  </w:num>
  <w:num w:numId="13" w16cid:durableId="1909223219">
    <w:abstractNumId w:val="11"/>
  </w:num>
  <w:num w:numId="14" w16cid:durableId="1540317895">
    <w:abstractNumId w:val="9"/>
  </w:num>
  <w:num w:numId="15" w16cid:durableId="1679114847">
    <w:abstractNumId w:val="22"/>
  </w:num>
  <w:num w:numId="16" w16cid:durableId="1310984579">
    <w:abstractNumId w:val="12"/>
  </w:num>
  <w:num w:numId="17" w16cid:durableId="1445466860">
    <w:abstractNumId w:val="23"/>
  </w:num>
  <w:num w:numId="18" w16cid:durableId="739986404">
    <w:abstractNumId w:val="16"/>
  </w:num>
  <w:num w:numId="19" w16cid:durableId="240406703">
    <w:abstractNumId w:val="2"/>
  </w:num>
  <w:num w:numId="20" w16cid:durableId="1019283638">
    <w:abstractNumId w:val="17"/>
  </w:num>
  <w:num w:numId="21" w16cid:durableId="236286871">
    <w:abstractNumId w:val="15"/>
  </w:num>
  <w:num w:numId="22" w16cid:durableId="953369494">
    <w:abstractNumId w:val="25"/>
  </w:num>
  <w:num w:numId="23" w16cid:durableId="91167780">
    <w:abstractNumId w:val="4"/>
  </w:num>
  <w:num w:numId="24" w16cid:durableId="1283270944">
    <w:abstractNumId w:val="0"/>
  </w:num>
  <w:num w:numId="25" w16cid:durableId="414864654">
    <w:abstractNumId w:val="8"/>
  </w:num>
  <w:num w:numId="26" w16cid:durableId="1913461295">
    <w:abstractNumId w:val="3"/>
  </w:num>
  <w:num w:numId="27" w16cid:durableId="1415589846">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284"/>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F18"/>
    <w:rsid w:val="000007F1"/>
    <w:rsid w:val="000008F8"/>
    <w:rsid w:val="0000122B"/>
    <w:rsid w:val="000020F1"/>
    <w:rsid w:val="0000218E"/>
    <w:rsid w:val="000021ED"/>
    <w:rsid w:val="0000279B"/>
    <w:rsid w:val="000027E3"/>
    <w:rsid w:val="00002D27"/>
    <w:rsid w:val="00003B04"/>
    <w:rsid w:val="00005412"/>
    <w:rsid w:val="000060C9"/>
    <w:rsid w:val="00006664"/>
    <w:rsid w:val="00006998"/>
    <w:rsid w:val="00006AAC"/>
    <w:rsid w:val="00006B14"/>
    <w:rsid w:val="00006E26"/>
    <w:rsid w:val="00007105"/>
    <w:rsid w:val="00010C3D"/>
    <w:rsid w:val="00011694"/>
    <w:rsid w:val="00011CFF"/>
    <w:rsid w:val="0001229F"/>
    <w:rsid w:val="00013924"/>
    <w:rsid w:val="00013BD6"/>
    <w:rsid w:val="0001420E"/>
    <w:rsid w:val="000145C0"/>
    <w:rsid w:val="0001482B"/>
    <w:rsid w:val="00014B19"/>
    <w:rsid w:val="00014B76"/>
    <w:rsid w:val="0001501D"/>
    <w:rsid w:val="00015048"/>
    <w:rsid w:val="000164F9"/>
    <w:rsid w:val="0001697B"/>
    <w:rsid w:val="00017A1D"/>
    <w:rsid w:val="00017C5B"/>
    <w:rsid w:val="00017F9F"/>
    <w:rsid w:val="00020035"/>
    <w:rsid w:val="000200FA"/>
    <w:rsid w:val="0002024F"/>
    <w:rsid w:val="000202DE"/>
    <w:rsid w:val="000205F2"/>
    <w:rsid w:val="00020A38"/>
    <w:rsid w:val="00020D54"/>
    <w:rsid w:val="000213E8"/>
    <w:rsid w:val="00022ED1"/>
    <w:rsid w:val="00023767"/>
    <w:rsid w:val="000246D1"/>
    <w:rsid w:val="000247A4"/>
    <w:rsid w:val="00024881"/>
    <w:rsid w:val="00025B01"/>
    <w:rsid w:val="000267C4"/>
    <w:rsid w:val="00026FC6"/>
    <w:rsid w:val="00027546"/>
    <w:rsid w:val="000275D0"/>
    <w:rsid w:val="0002772A"/>
    <w:rsid w:val="00027C77"/>
    <w:rsid w:val="00030A90"/>
    <w:rsid w:val="00031598"/>
    <w:rsid w:val="00031947"/>
    <w:rsid w:val="00033C02"/>
    <w:rsid w:val="00033FCF"/>
    <w:rsid w:val="000341F6"/>
    <w:rsid w:val="0003453D"/>
    <w:rsid w:val="000347F6"/>
    <w:rsid w:val="00034BD2"/>
    <w:rsid w:val="00034D87"/>
    <w:rsid w:val="000367CA"/>
    <w:rsid w:val="00036EB9"/>
    <w:rsid w:val="000370FA"/>
    <w:rsid w:val="000377AB"/>
    <w:rsid w:val="000408EA"/>
    <w:rsid w:val="00040E63"/>
    <w:rsid w:val="00041033"/>
    <w:rsid w:val="0004116B"/>
    <w:rsid w:val="00041223"/>
    <w:rsid w:val="00041EF9"/>
    <w:rsid w:val="00041F63"/>
    <w:rsid w:val="0004252B"/>
    <w:rsid w:val="000429F5"/>
    <w:rsid w:val="00042A79"/>
    <w:rsid w:val="000439DC"/>
    <w:rsid w:val="00043DAF"/>
    <w:rsid w:val="0004448E"/>
    <w:rsid w:val="00044C31"/>
    <w:rsid w:val="0004642C"/>
    <w:rsid w:val="00046BB2"/>
    <w:rsid w:val="000476FA"/>
    <w:rsid w:val="000479F7"/>
    <w:rsid w:val="00047AAB"/>
    <w:rsid w:val="00050E35"/>
    <w:rsid w:val="00052DCE"/>
    <w:rsid w:val="00052E39"/>
    <w:rsid w:val="00053C11"/>
    <w:rsid w:val="00055E1F"/>
    <w:rsid w:val="0005705E"/>
    <w:rsid w:val="00057075"/>
    <w:rsid w:val="00057454"/>
    <w:rsid w:val="00057CEA"/>
    <w:rsid w:val="00057DE0"/>
    <w:rsid w:val="000601B1"/>
    <w:rsid w:val="000603E0"/>
    <w:rsid w:val="00060416"/>
    <w:rsid w:val="00060F36"/>
    <w:rsid w:val="00061D74"/>
    <w:rsid w:val="00062232"/>
    <w:rsid w:val="0006249B"/>
    <w:rsid w:val="000626F4"/>
    <w:rsid w:val="000627F7"/>
    <w:rsid w:val="0006281C"/>
    <w:rsid w:val="00062CB3"/>
    <w:rsid w:val="00064EAD"/>
    <w:rsid w:val="00065029"/>
    <w:rsid w:val="000653B8"/>
    <w:rsid w:val="000663EB"/>
    <w:rsid w:val="00066E63"/>
    <w:rsid w:val="00067408"/>
    <w:rsid w:val="0006774B"/>
    <w:rsid w:val="0007177D"/>
    <w:rsid w:val="0007212C"/>
    <w:rsid w:val="00073B14"/>
    <w:rsid w:val="0007406B"/>
    <w:rsid w:val="00074DCB"/>
    <w:rsid w:val="00076191"/>
    <w:rsid w:val="0007741F"/>
    <w:rsid w:val="000774E3"/>
    <w:rsid w:val="00080C33"/>
    <w:rsid w:val="00080FE6"/>
    <w:rsid w:val="0008101A"/>
    <w:rsid w:val="00082771"/>
    <w:rsid w:val="0008280A"/>
    <w:rsid w:val="00082E32"/>
    <w:rsid w:val="0008510C"/>
    <w:rsid w:val="0009058D"/>
    <w:rsid w:val="00090A16"/>
    <w:rsid w:val="00090C0A"/>
    <w:rsid w:val="00091512"/>
    <w:rsid w:val="00091EC1"/>
    <w:rsid w:val="000920C7"/>
    <w:rsid w:val="000926A8"/>
    <w:rsid w:val="00094737"/>
    <w:rsid w:val="00094B68"/>
    <w:rsid w:val="00095825"/>
    <w:rsid w:val="00095A0C"/>
    <w:rsid w:val="0009713F"/>
    <w:rsid w:val="000A01F5"/>
    <w:rsid w:val="000A11D4"/>
    <w:rsid w:val="000A2194"/>
    <w:rsid w:val="000A2C9C"/>
    <w:rsid w:val="000A2EFA"/>
    <w:rsid w:val="000A4185"/>
    <w:rsid w:val="000A45DE"/>
    <w:rsid w:val="000A53A6"/>
    <w:rsid w:val="000A54C6"/>
    <w:rsid w:val="000A5892"/>
    <w:rsid w:val="000A58D4"/>
    <w:rsid w:val="000A597F"/>
    <w:rsid w:val="000A5CFF"/>
    <w:rsid w:val="000A79F7"/>
    <w:rsid w:val="000B038C"/>
    <w:rsid w:val="000B05C7"/>
    <w:rsid w:val="000B0E98"/>
    <w:rsid w:val="000B111A"/>
    <w:rsid w:val="000B1815"/>
    <w:rsid w:val="000B20DE"/>
    <w:rsid w:val="000B22DE"/>
    <w:rsid w:val="000B30F0"/>
    <w:rsid w:val="000B36D7"/>
    <w:rsid w:val="000B3D4A"/>
    <w:rsid w:val="000B4B6E"/>
    <w:rsid w:val="000B5CFC"/>
    <w:rsid w:val="000B5FEF"/>
    <w:rsid w:val="000B6BCD"/>
    <w:rsid w:val="000B6FFB"/>
    <w:rsid w:val="000C0206"/>
    <w:rsid w:val="000C0D9D"/>
    <w:rsid w:val="000C114C"/>
    <w:rsid w:val="000C14BB"/>
    <w:rsid w:val="000C1938"/>
    <w:rsid w:val="000C1F1A"/>
    <w:rsid w:val="000C219C"/>
    <w:rsid w:val="000C2C75"/>
    <w:rsid w:val="000C4136"/>
    <w:rsid w:val="000C55D3"/>
    <w:rsid w:val="000C5E1C"/>
    <w:rsid w:val="000C5F20"/>
    <w:rsid w:val="000C6007"/>
    <w:rsid w:val="000C675A"/>
    <w:rsid w:val="000C680D"/>
    <w:rsid w:val="000C6CE6"/>
    <w:rsid w:val="000C7285"/>
    <w:rsid w:val="000C751B"/>
    <w:rsid w:val="000C7D00"/>
    <w:rsid w:val="000D0CD5"/>
    <w:rsid w:val="000D16FC"/>
    <w:rsid w:val="000D23BF"/>
    <w:rsid w:val="000D3135"/>
    <w:rsid w:val="000D468A"/>
    <w:rsid w:val="000D5266"/>
    <w:rsid w:val="000D552C"/>
    <w:rsid w:val="000D5977"/>
    <w:rsid w:val="000D5F7B"/>
    <w:rsid w:val="000D6409"/>
    <w:rsid w:val="000D7936"/>
    <w:rsid w:val="000E0475"/>
    <w:rsid w:val="000E0A74"/>
    <w:rsid w:val="000E15F7"/>
    <w:rsid w:val="000E16EA"/>
    <w:rsid w:val="000E1944"/>
    <w:rsid w:val="000E19B6"/>
    <w:rsid w:val="000E271A"/>
    <w:rsid w:val="000E28AA"/>
    <w:rsid w:val="000E4321"/>
    <w:rsid w:val="000E4577"/>
    <w:rsid w:val="000E4973"/>
    <w:rsid w:val="000E647A"/>
    <w:rsid w:val="000E6B41"/>
    <w:rsid w:val="000E743F"/>
    <w:rsid w:val="000F05E3"/>
    <w:rsid w:val="000F0708"/>
    <w:rsid w:val="000F0A7A"/>
    <w:rsid w:val="000F10A1"/>
    <w:rsid w:val="000F147A"/>
    <w:rsid w:val="000F2247"/>
    <w:rsid w:val="000F2A20"/>
    <w:rsid w:val="000F474D"/>
    <w:rsid w:val="000F499A"/>
    <w:rsid w:val="000F4B80"/>
    <w:rsid w:val="000F51CB"/>
    <w:rsid w:val="000F527E"/>
    <w:rsid w:val="000F6AD7"/>
    <w:rsid w:val="000F7E84"/>
    <w:rsid w:val="00100198"/>
    <w:rsid w:val="001004D6"/>
    <w:rsid w:val="00100F7E"/>
    <w:rsid w:val="001017DE"/>
    <w:rsid w:val="00101924"/>
    <w:rsid w:val="00101D22"/>
    <w:rsid w:val="0010225B"/>
    <w:rsid w:val="00102D8B"/>
    <w:rsid w:val="00102E7B"/>
    <w:rsid w:val="00103BCA"/>
    <w:rsid w:val="00103D37"/>
    <w:rsid w:val="00103DC6"/>
    <w:rsid w:val="001043FA"/>
    <w:rsid w:val="0010446C"/>
    <w:rsid w:val="0010517B"/>
    <w:rsid w:val="001054AB"/>
    <w:rsid w:val="001054F9"/>
    <w:rsid w:val="0010552D"/>
    <w:rsid w:val="00105F8F"/>
    <w:rsid w:val="001062EB"/>
    <w:rsid w:val="001101BD"/>
    <w:rsid w:val="001101BF"/>
    <w:rsid w:val="0011068F"/>
    <w:rsid w:val="001108E5"/>
    <w:rsid w:val="00110B12"/>
    <w:rsid w:val="001110AD"/>
    <w:rsid w:val="00111932"/>
    <w:rsid w:val="00112866"/>
    <w:rsid w:val="00112A9D"/>
    <w:rsid w:val="00112EAD"/>
    <w:rsid w:val="00113C57"/>
    <w:rsid w:val="00113CB5"/>
    <w:rsid w:val="001163A2"/>
    <w:rsid w:val="001165B8"/>
    <w:rsid w:val="00116882"/>
    <w:rsid w:val="001172BC"/>
    <w:rsid w:val="0011734B"/>
    <w:rsid w:val="00117D98"/>
    <w:rsid w:val="00117E04"/>
    <w:rsid w:val="0012055D"/>
    <w:rsid w:val="00120C6F"/>
    <w:rsid w:val="0012124E"/>
    <w:rsid w:val="00123674"/>
    <w:rsid w:val="00123F2F"/>
    <w:rsid w:val="00124117"/>
    <w:rsid w:val="001242F0"/>
    <w:rsid w:val="00125096"/>
    <w:rsid w:val="001258C7"/>
    <w:rsid w:val="0012711C"/>
    <w:rsid w:val="001276E9"/>
    <w:rsid w:val="0013044E"/>
    <w:rsid w:val="00130906"/>
    <w:rsid w:val="001310A7"/>
    <w:rsid w:val="00131110"/>
    <w:rsid w:val="001339C0"/>
    <w:rsid w:val="00133DC3"/>
    <w:rsid w:val="001340E5"/>
    <w:rsid w:val="0013424C"/>
    <w:rsid w:val="00134F48"/>
    <w:rsid w:val="00135601"/>
    <w:rsid w:val="001359D3"/>
    <w:rsid w:val="0013606F"/>
    <w:rsid w:val="001364A5"/>
    <w:rsid w:val="00136F7E"/>
    <w:rsid w:val="001374F8"/>
    <w:rsid w:val="00137702"/>
    <w:rsid w:val="00137C6C"/>
    <w:rsid w:val="001406E6"/>
    <w:rsid w:val="00140C60"/>
    <w:rsid w:val="0014158B"/>
    <w:rsid w:val="0014176F"/>
    <w:rsid w:val="001420F9"/>
    <w:rsid w:val="001423D2"/>
    <w:rsid w:val="00142BA0"/>
    <w:rsid w:val="00142D25"/>
    <w:rsid w:val="00143C7B"/>
    <w:rsid w:val="00145C02"/>
    <w:rsid w:val="00145FA6"/>
    <w:rsid w:val="0014719F"/>
    <w:rsid w:val="00147D76"/>
    <w:rsid w:val="0015002F"/>
    <w:rsid w:val="00151276"/>
    <w:rsid w:val="001512ED"/>
    <w:rsid w:val="001514D0"/>
    <w:rsid w:val="00152269"/>
    <w:rsid w:val="00152FCA"/>
    <w:rsid w:val="00153136"/>
    <w:rsid w:val="001546DE"/>
    <w:rsid w:val="00154840"/>
    <w:rsid w:val="00154853"/>
    <w:rsid w:val="00154A9D"/>
    <w:rsid w:val="00154DAC"/>
    <w:rsid w:val="001553F1"/>
    <w:rsid w:val="00156435"/>
    <w:rsid w:val="00157DE2"/>
    <w:rsid w:val="00160CA5"/>
    <w:rsid w:val="00161F29"/>
    <w:rsid w:val="0016217A"/>
    <w:rsid w:val="00162522"/>
    <w:rsid w:val="001632BD"/>
    <w:rsid w:val="00163768"/>
    <w:rsid w:val="00163D4D"/>
    <w:rsid w:val="00164516"/>
    <w:rsid w:val="001651A5"/>
    <w:rsid w:val="00165228"/>
    <w:rsid w:val="0016543A"/>
    <w:rsid w:val="00165786"/>
    <w:rsid w:val="001658D6"/>
    <w:rsid w:val="00165A8C"/>
    <w:rsid w:val="00166183"/>
    <w:rsid w:val="001661D1"/>
    <w:rsid w:val="00166930"/>
    <w:rsid w:val="00166E3D"/>
    <w:rsid w:val="00167769"/>
    <w:rsid w:val="00167809"/>
    <w:rsid w:val="00167899"/>
    <w:rsid w:val="00170AA0"/>
    <w:rsid w:val="00171C6D"/>
    <w:rsid w:val="001722C0"/>
    <w:rsid w:val="001722D7"/>
    <w:rsid w:val="001740C1"/>
    <w:rsid w:val="00175672"/>
    <w:rsid w:val="00175E6B"/>
    <w:rsid w:val="0017687F"/>
    <w:rsid w:val="00176A6B"/>
    <w:rsid w:val="00177659"/>
    <w:rsid w:val="001800C1"/>
    <w:rsid w:val="001802ED"/>
    <w:rsid w:val="001805D7"/>
    <w:rsid w:val="001825B0"/>
    <w:rsid w:val="00182A0B"/>
    <w:rsid w:val="00182E39"/>
    <w:rsid w:val="00183340"/>
    <w:rsid w:val="00183985"/>
    <w:rsid w:val="00183D28"/>
    <w:rsid w:val="0018401A"/>
    <w:rsid w:val="001841B0"/>
    <w:rsid w:val="0018436D"/>
    <w:rsid w:val="001844F1"/>
    <w:rsid w:val="0018475E"/>
    <w:rsid w:val="001853FE"/>
    <w:rsid w:val="00185650"/>
    <w:rsid w:val="00185D2B"/>
    <w:rsid w:val="00185EFE"/>
    <w:rsid w:val="0018649B"/>
    <w:rsid w:val="00186D6F"/>
    <w:rsid w:val="00187636"/>
    <w:rsid w:val="0018791F"/>
    <w:rsid w:val="0018796E"/>
    <w:rsid w:val="00187BAC"/>
    <w:rsid w:val="00187F1A"/>
    <w:rsid w:val="00190183"/>
    <w:rsid w:val="00190274"/>
    <w:rsid w:val="0019051E"/>
    <w:rsid w:val="001905F6"/>
    <w:rsid w:val="00190895"/>
    <w:rsid w:val="001916D8"/>
    <w:rsid w:val="00192949"/>
    <w:rsid w:val="0019296B"/>
    <w:rsid w:val="001932A0"/>
    <w:rsid w:val="00193D86"/>
    <w:rsid w:val="00193FB7"/>
    <w:rsid w:val="001950D5"/>
    <w:rsid w:val="0019519F"/>
    <w:rsid w:val="00195329"/>
    <w:rsid w:val="00196ED2"/>
    <w:rsid w:val="0019740D"/>
    <w:rsid w:val="00197A0B"/>
    <w:rsid w:val="001A009D"/>
    <w:rsid w:val="001A0A39"/>
    <w:rsid w:val="001A0EB5"/>
    <w:rsid w:val="001A115E"/>
    <w:rsid w:val="001A12D8"/>
    <w:rsid w:val="001A1DC8"/>
    <w:rsid w:val="001A2A23"/>
    <w:rsid w:val="001A2F6A"/>
    <w:rsid w:val="001A386F"/>
    <w:rsid w:val="001A48DC"/>
    <w:rsid w:val="001A49E1"/>
    <w:rsid w:val="001A4DE0"/>
    <w:rsid w:val="001A5249"/>
    <w:rsid w:val="001A5C10"/>
    <w:rsid w:val="001A7D9D"/>
    <w:rsid w:val="001B033C"/>
    <w:rsid w:val="001B056C"/>
    <w:rsid w:val="001B0B8B"/>
    <w:rsid w:val="001B0DAF"/>
    <w:rsid w:val="001B0F37"/>
    <w:rsid w:val="001B114D"/>
    <w:rsid w:val="001B293B"/>
    <w:rsid w:val="001B35E5"/>
    <w:rsid w:val="001B421D"/>
    <w:rsid w:val="001B443E"/>
    <w:rsid w:val="001B466F"/>
    <w:rsid w:val="001B4A2A"/>
    <w:rsid w:val="001B4FDF"/>
    <w:rsid w:val="001B5405"/>
    <w:rsid w:val="001B63F5"/>
    <w:rsid w:val="001B6401"/>
    <w:rsid w:val="001B657B"/>
    <w:rsid w:val="001B68CD"/>
    <w:rsid w:val="001B733E"/>
    <w:rsid w:val="001B7B4E"/>
    <w:rsid w:val="001C0392"/>
    <w:rsid w:val="001C0633"/>
    <w:rsid w:val="001C1398"/>
    <w:rsid w:val="001C1D0D"/>
    <w:rsid w:val="001C34B8"/>
    <w:rsid w:val="001C34F2"/>
    <w:rsid w:val="001C3C86"/>
    <w:rsid w:val="001C474B"/>
    <w:rsid w:val="001C47A8"/>
    <w:rsid w:val="001C4C27"/>
    <w:rsid w:val="001C59FC"/>
    <w:rsid w:val="001C5DCA"/>
    <w:rsid w:val="001C5E5B"/>
    <w:rsid w:val="001C5ECE"/>
    <w:rsid w:val="001C6855"/>
    <w:rsid w:val="001C6DEC"/>
    <w:rsid w:val="001C735E"/>
    <w:rsid w:val="001C740B"/>
    <w:rsid w:val="001C7E79"/>
    <w:rsid w:val="001D13CA"/>
    <w:rsid w:val="001D1846"/>
    <w:rsid w:val="001D2185"/>
    <w:rsid w:val="001D28EB"/>
    <w:rsid w:val="001D30F6"/>
    <w:rsid w:val="001D328C"/>
    <w:rsid w:val="001D4A33"/>
    <w:rsid w:val="001D4A85"/>
    <w:rsid w:val="001D51B6"/>
    <w:rsid w:val="001D6394"/>
    <w:rsid w:val="001D653A"/>
    <w:rsid w:val="001D666E"/>
    <w:rsid w:val="001D6821"/>
    <w:rsid w:val="001D6983"/>
    <w:rsid w:val="001D6AEC"/>
    <w:rsid w:val="001D7565"/>
    <w:rsid w:val="001D79FB"/>
    <w:rsid w:val="001E01BB"/>
    <w:rsid w:val="001E04AC"/>
    <w:rsid w:val="001E08AD"/>
    <w:rsid w:val="001E16E2"/>
    <w:rsid w:val="001E1745"/>
    <w:rsid w:val="001E1795"/>
    <w:rsid w:val="001E19DA"/>
    <w:rsid w:val="001E1B49"/>
    <w:rsid w:val="001E23A9"/>
    <w:rsid w:val="001E29B5"/>
    <w:rsid w:val="001E2FDE"/>
    <w:rsid w:val="001E4734"/>
    <w:rsid w:val="001E4C7E"/>
    <w:rsid w:val="001E5C28"/>
    <w:rsid w:val="001E6B84"/>
    <w:rsid w:val="001E7462"/>
    <w:rsid w:val="001E7DA0"/>
    <w:rsid w:val="001F0A03"/>
    <w:rsid w:val="001F11F9"/>
    <w:rsid w:val="001F15CC"/>
    <w:rsid w:val="001F1E76"/>
    <w:rsid w:val="001F24D4"/>
    <w:rsid w:val="001F28AC"/>
    <w:rsid w:val="001F295E"/>
    <w:rsid w:val="001F3789"/>
    <w:rsid w:val="001F549F"/>
    <w:rsid w:val="001F716F"/>
    <w:rsid w:val="001F7D09"/>
    <w:rsid w:val="00201999"/>
    <w:rsid w:val="00201BA8"/>
    <w:rsid w:val="00202427"/>
    <w:rsid w:val="002027BC"/>
    <w:rsid w:val="00203EDD"/>
    <w:rsid w:val="00203FCE"/>
    <w:rsid w:val="002043AF"/>
    <w:rsid w:val="0020530A"/>
    <w:rsid w:val="0020639E"/>
    <w:rsid w:val="002063F8"/>
    <w:rsid w:val="00206FF0"/>
    <w:rsid w:val="002075C6"/>
    <w:rsid w:val="002106E9"/>
    <w:rsid w:val="00211100"/>
    <w:rsid w:val="00211651"/>
    <w:rsid w:val="00211A2E"/>
    <w:rsid w:val="00212B54"/>
    <w:rsid w:val="00213445"/>
    <w:rsid w:val="00213678"/>
    <w:rsid w:val="00213CD8"/>
    <w:rsid w:val="00213D53"/>
    <w:rsid w:val="00213ED3"/>
    <w:rsid w:val="002142D4"/>
    <w:rsid w:val="0021464E"/>
    <w:rsid w:val="00214F24"/>
    <w:rsid w:val="00215BD4"/>
    <w:rsid w:val="00215D38"/>
    <w:rsid w:val="00215E46"/>
    <w:rsid w:val="00216070"/>
    <w:rsid w:val="002162FF"/>
    <w:rsid w:val="002166F5"/>
    <w:rsid w:val="002169A6"/>
    <w:rsid w:val="00216AA9"/>
    <w:rsid w:val="00220722"/>
    <w:rsid w:val="00220ABD"/>
    <w:rsid w:val="00220DD5"/>
    <w:rsid w:val="00222BFC"/>
    <w:rsid w:val="0022399F"/>
    <w:rsid w:val="00223BB5"/>
    <w:rsid w:val="00224457"/>
    <w:rsid w:val="00224761"/>
    <w:rsid w:val="002247FB"/>
    <w:rsid w:val="0022551B"/>
    <w:rsid w:val="0022579D"/>
    <w:rsid w:val="0022693E"/>
    <w:rsid w:val="002270FC"/>
    <w:rsid w:val="00227158"/>
    <w:rsid w:val="0022728A"/>
    <w:rsid w:val="002279A5"/>
    <w:rsid w:val="00230481"/>
    <w:rsid w:val="00230DDC"/>
    <w:rsid w:val="00231923"/>
    <w:rsid w:val="002321A7"/>
    <w:rsid w:val="002324E0"/>
    <w:rsid w:val="00232708"/>
    <w:rsid w:val="00232DF3"/>
    <w:rsid w:val="00232FF2"/>
    <w:rsid w:val="002332C9"/>
    <w:rsid w:val="002339EF"/>
    <w:rsid w:val="00233D46"/>
    <w:rsid w:val="00234F99"/>
    <w:rsid w:val="00235F15"/>
    <w:rsid w:val="0024427B"/>
    <w:rsid w:val="00244536"/>
    <w:rsid w:val="002447F8"/>
    <w:rsid w:val="00244EC1"/>
    <w:rsid w:val="002455D7"/>
    <w:rsid w:val="00246C9B"/>
    <w:rsid w:val="00250107"/>
    <w:rsid w:val="0025070A"/>
    <w:rsid w:val="00251910"/>
    <w:rsid w:val="0025199C"/>
    <w:rsid w:val="00253673"/>
    <w:rsid w:val="00254A9A"/>
    <w:rsid w:val="00254AE6"/>
    <w:rsid w:val="00254D87"/>
    <w:rsid w:val="00254E5E"/>
    <w:rsid w:val="002550DB"/>
    <w:rsid w:val="002553F0"/>
    <w:rsid w:val="002557E9"/>
    <w:rsid w:val="002560B7"/>
    <w:rsid w:val="00256E2C"/>
    <w:rsid w:val="00257E1E"/>
    <w:rsid w:val="00261470"/>
    <w:rsid w:val="00261DD5"/>
    <w:rsid w:val="00262231"/>
    <w:rsid w:val="00264058"/>
    <w:rsid w:val="00264208"/>
    <w:rsid w:val="00264B0F"/>
    <w:rsid w:val="00264D81"/>
    <w:rsid w:val="00264DF6"/>
    <w:rsid w:val="00266364"/>
    <w:rsid w:val="002666E1"/>
    <w:rsid w:val="00266DBC"/>
    <w:rsid w:val="002671D9"/>
    <w:rsid w:val="00267AD6"/>
    <w:rsid w:val="00267C6F"/>
    <w:rsid w:val="00271CCD"/>
    <w:rsid w:val="00271D8D"/>
    <w:rsid w:val="0027239A"/>
    <w:rsid w:val="00272405"/>
    <w:rsid w:val="00273235"/>
    <w:rsid w:val="0027330D"/>
    <w:rsid w:val="00274CCD"/>
    <w:rsid w:val="002759A9"/>
    <w:rsid w:val="002762A9"/>
    <w:rsid w:val="00280492"/>
    <w:rsid w:val="00280B21"/>
    <w:rsid w:val="00280B87"/>
    <w:rsid w:val="002813C2"/>
    <w:rsid w:val="002815F5"/>
    <w:rsid w:val="00281DCC"/>
    <w:rsid w:val="00282BFC"/>
    <w:rsid w:val="00282D79"/>
    <w:rsid w:val="002832E2"/>
    <w:rsid w:val="00283E2C"/>
    <w:rsid w:val="002853A0"/>
    <w:rsid w:val="002855AF"/>
    <w:rsid w:val="0028625D"/>
    <w:rsid w:val="002874FF"/>
    <w:rsid w:val="002879B8"/>
    <w:rsid w:val="00287EDB"/>
    <w:rsid w:val="0029028F"/>
    <w:rsid w:val="00290926"/>
    <w:rsid w:val="00290F19"/>
    <w:rsid w:val="00291C19"/>
    <w:rsid w:val="002925E4"/>
    <w:rsid w:val="00292B89"/>
    <w:rsid w:val="00292C2F"/>
    <w:rsid w:val="0029319D"/>
    <w:rsid w:val="00293402"/>
    <w:rsid w:val="00293474"/>
    <w:rsid w:val="0029360B"/>
    <w:rsid w:val="00294DC7"/>
    <w:rsid w:val="00295201"/>
    <w:rsid w:val="002957A9"/>
    <w:rsid w:val="00295AEE"/>
    <w:rsid w:val="00296C4A"/>
    <w:rsid w:val="00296E76"/>
    <w:rsid w:val="002976A5"/>
    <w:rsid w:val="002A018B"/>
    <w:rsid w:val="002A043D"/>
    <w:rsid w:val="002A063D"/>
    <w:rsid w:val="002A06B1"/>
    <w:rsid w:val="002A0AB1"/>
    <w:rsid w:val="002A1111"/>
    <w:rsid w:val="002A13F6"/>
    <w:rsid w:val="002A17AD"/>
    <w:rsid w:val="002A1D6C"/>
    <w:rsid w:val="002A2067"/>
    <w:rsid w:val="002A23BA"/>
    <w:rsid w:val="002A2530"/>
    <w:rsid w:val="002A3A30"/>
    <w:rsid w:val="002A3C81"/>
    <w:rsid w:val="002A47B5"/>
    <w:rsid w:val="002A5666"/>
    <w:rsid w:val="002A5775"/>
    <w:rsid w:val="002A60E5"/>
    <w:rsid w:val="002A66B5"/>
    <w:rsid w:val="002B22BA"/>
    <w:rsid w:val="002B3497"/>
    <w:rsid w:val="002B38A6"/>
    <w:rsid w:val="002B4883"/>
    <w:rsid w:val="002B4E7B"/>
    <w:rsid w:val="002B5074"/>
    <w:rsid w:val="002B5CA9"/>
    <w:rsid w:val="002B620D"/>
    <w:rsid w:val="002B64D9"/>
    <w:rsid w:val="002B6648"/>
    <w:rsid w:val="002B7E0D"/>
    <w:rsid w:val="002C01D2"/>
    <w:rsid w:val="002C0BEF"/>
    <w:rsid w:val="002C2B19"/>
    <w:rsid w:val="002C42AD"/>
    <w:rsid w:val="002C42B6"/>
    <w:rsid w:val="002C53D9"/>
    <w:rsid w:val="002C58BC"/>
    <w:rsid w:val="002C69D5"/>
    <w:rsid w:val="002C6E7C"/>
    <w:rsid w:val="002C7127"/>
    <w:rsid w:val="002C7279"/>
    <w:rsid w:val="002C77C6"/>
    <w:rsid w:val="002C7A71"/>
    <w:rsid w:val="002D01FE"/>
    <w:rsid w:val="002D06B4"/>
    <w:rsid w:val="002D0CE7"/>
    <w:rsid w:val="002D21C6"/>
    <w:rsid w:val="002D2486"/>
    <w:rsid w:val="002D2515"/>
    <w:rsid w:val="002D258F"/>
    <w:rsid w:val="002D27E8"/>
    <w:rsid w:val="002D3033"/>
    <w:rsid w:val="002D3C61"/>
    <w:rsid w:val="002D3F2A"/>
    <w:rsid w:val="002D4B28"/>
    <w:rsid w:val="002D50EF"/>
    <w:rsid w:val="002D55DA"/>
    <w:rsid w:val="002D60CA"/>
    <w:rsid w:val="002D6B03"/>
    <w:rsid w:val="002D7EB4"/>
    <w:rsid w:val="002E0774"/>
    <w:rsid w:val="002E23AB"/>
    <w:rsid w:val="002E4039"/>
    <w:rsid w:val="002E4C59"/>
    <w:rsid w:val="002E540D"/>
    <w:rsid w:val="002E6393"/>
    <w:rsid w:val="002E651E"/>
    <w:rsid w:val="002E6A68"/>
    <w:rsid w:val="002E71D3"/>
    <w:rsid w:val="002E7244"/>
    <w:rsid w:val="002E75D3"/>
    <w:rsid w:val="002E7A0E"/>
    <w:rsid w:val="002F089A"/>
    <w:rsid w:val="002F09FE"/>
    <w:rsid w:val="002F0B83"/>
    <w:rsid w:val="002F1F87"/>
    <w:rsid w:val="002F213D"/>
    <w:rsid w:val="002F32EF"/>
    <w:rsid w:val="002F34BC"/>
    <w:rsid w:val="002F4717"/>
    <w:rsid w:val="002F4C81"/>
    <w:rsid w:val="002F4F54"/>
    <w:rsid w:val="002F5675"/>
    <w:rsid w:val="002F58F3"/>
    <w:rsid w:val="002F720F"/>
    <w:rsid w:val="002F73D4"/>
    <w:rsid w:val="002F79BE"/>
    <w:rsid w:val="002F7F27"/>
    <w:rsid w:val="0030069D"/>
    <w:rsid w:val="003006B0"/>
    <w:rsid w:val="0030157A"/>
    <w:rsid w:val="00301727"/>
    <w:rsid w:val="00301A2E"/>
    <w:rsid w:val="00302118"/>
    <w:rsid w:val="00302D7F"/>
    <w:rsid w:val="00303709"/>
    <w:rsid w:val="00303A35"/>
    <w:rsid w:val="00304F48"/>
    <w:rsid w:val="003051C7"/>
    <w:rsid w:val="00305421"/>
    <w:rsid w:val="0030597D"/>
    <w:rsid w:val="00305B6D"/>
    <w:rsid w:val="003074F2"/>
    <w:rsid w:val="003102D3"/>
    <w:rsid w:val="003104EC"/>
    <w:rsid w:val="00310C1E"/>
    <w:rsid w:val="00311499"/>
    <w:rsid w:val="003120F2"/>
    <w:rsid w:val="00313690"/>
    <w:rsid w:val="00313E28"/>
    <w:rsid w:val="003144DA"/>
    <w:rsid w:val="00314518"/>
    <w:rsid w:val="00314E81"/>
    <w:rsid w:val="00314E8B"/>
    <w:rsid w:val="00315010"/>
    <w:rsid w:val="00316281"/>
    <w:rsid w:val="00316B36"/>
    <w:rsid w:val="003176E5"/>
    <w:rsid w:val="0032099A"/>
    <w:rsid w:val="00320E1A"/>
    <w:rsid w:val="003215D5"/>
    <w:rsid w:val="003225CC"/>
    <w:rsid w:val="00322942"/>
    <w:rsid w:val="00323A46"/>
    <w:rsid w:val="00323FC0"/>
    <w:rsid w:val="003241FD"/>
    <w:rsid w:val="003247DB"/>
    <w:rsid w:val="00324828"/>
    <w:rsid w:val="00324862"/>
    <w:rsid w:val="00324ACB"/>
    <w:rsid w:val="00324CB4"/>
    <w:rsid w:val="00325AFD"/>
    <w:rsid w:val="003273D0"/>
    <w:rsid w:val="00327433"/>
    <w:rsid w:val="00327592"/>
    <w:rsid w:val="003276F9"/>
    <w:rsid w:val="00327880"/>
    <w:rsid w:val="00327C5A"/>
    <w:rsid w:val="003302AA"/>
    <w:rsid w:val="0033129B"/>
    <w:rsid w:val="0033135F"/>
    <w:rsid w:val="0033156C"/>
    <w:rsid w:val="00331617"/>
    <w:rsid w:val="00331CFF"/>
    <w:rsid w:val="00334316"/>
    <w:rsid w:val="00335371"/>
    <w:rsid w:val="00336F35"/>
    <w:rsid w:val="00337F51"/>
    <w:rsid w:val="00340F64"/>
    <w:rsid w:val="00340FCB"/>
    <w:rsid w:val="00341960"/>
    <w:rsid w:val="00341D59"/>
    <w:rsid w:val="00342019"/>
    <w:rsid w:val="00342333"/>
    <w:rsid w:val="0034241A"/>
    <w:rsid w:val="003427A4"/>
    <w:rsid w:val="003435E4"/>
    <w:rsid w:val="00343697"/>
    <w:rsid w:val="00344902"/>
    <w:rsid w:val="00346B97"/>
    <w:rsid w:val="00346DC2"/>
    <w:rsid w:val="00346E06"/>
    <w:rsid w:val="0034722E"/>
    <w:rsid w:val="003474BC"/>
    <w:rsid w:val="0035037B"/>
    <w:rsid w:val="003513D3"/>
    <w:rsid w:val="003517B7"/>
    <w:rsid w:val="003526B6"/>
    <w:rsid w:val="00352C9C"/>
    <w:rsid w:val="00352F11"/>
    <w:rsid w:val="00353789"/>
    <w:rsid w:val="00353CDE"/>
    <w:rsid w:val="003548EC"/>
    <w:rsid w:val="00354DE4"/>
    <w:rsid w:val="00354EAB"/>
    <w:rsid w:val="003556C7"/>
    <w:rsid w:val="00357754"/>
    <w:rsid w:val="00357CB7"/>
    <w:rsid w:val="00357D56"/>
    <w:rsid w:val="00357FD7"/>
    <w:rsid w:val="003607DD"/>
    <w:rsid w:val="00360CF3"/>
    <w:rsid w:val="00361474"/>
    <w:rsid w:val="00361710"/>
    <w:rsid w:val="00362D4B"/>
    <w:rsid w:val="0036342A"/>
    <w:rsid w:val="0036368B"/>
    <w:rsid w:val="00364624"/>
    <w:rsid w:val="00364DB2"/>
    <w:rsid w:val="003661C7"/>
    <w:rsid w:val="003665DD"/>
    <w:rsid w:val="00367BBF"/>
    <w:rsid w:val="00367E50"/>
    <w:rsid w:val="00370413"/>
    <w:rsid w:val="003705E6"/>
    <w:rsid w:val="00370656"/>
    <w:rsid w:val="00370BE0"/>
    <w:rsid w:val="00371124"/>
    <w:rsid w:val="0037148F"/>
    <w:rsid w:val="00371FBF"/>
    <w:rsid w:val="003725DD"/>
    <w:rsid w:val="00372B06"/>
    <w:rsid w:val="00372BBA"/>
    <w:rsid w:val="003734C5"/>
    <w:rsid w:val="00373706"/>
    <w:rsid w:val="00373A58"/>
    <w:rsid w:val="00373B15"/>
    <w:rsid w:val="00374E76"/>
    <w:rsid w:val="003753B3"/>
    <w:rsid w:val="00376386"/>
    <w:rsid w:val="003774F8"/>
    <w:rsid w:val="0037750B"/>
    <w:rsid w:val="003775D5"/>
    <w:rsid w:val="00377DF6"/>
    <w:rsid w:val="0038038E"/>
    <w:rsid w:val="00381754"/>
    <w:rsid w:val="00381897"/>
    <w:rsid w:val="0038192A"/>
    <w:rsid w:val="00381988"/>
    <w:rsid w:val="00381AFA"/>
    <w:rsid w:val="00382004"/>
    <w:rsid w:val="003829D9"/>
    <w:rsid w:val="0038311A"/>
    <w:rsid w:val="0038368B"/>
    <w:rsid w:val="0038389B"/>
    <w:rsid w:val="00385D62"/>
    <w:rsid w:val="00386B1E"/>
    <w:rsid w:val="00386C95"/>
    <w:rsid w:val="003871AA"/>
    <w:rsid w:val="00387E9F"/>
    <w:rsid w:val="003907BB"/>
    <w:rsid w:val="00390A10"/>
    <w:rsid w:val="00391C64"/>
    <w:rsid w:val="00391D73"/>
    <w:rsid w:val="00391F76"/>
    <w:rsid w:val="00392011"/>
    <w:rsid w:val="0039205B"/>
    <w:rsid w:val="00393291"/>
    <w:rsid w:val="003932A8"/>
    <w:rsid w:val="003932FA"/>
    <w:rsid w:val="003938F4"/>
    <w:rsid w:val="00393F76"/>
    <w:rsid w:val="00394FB6"/>
    <w:rsid w:val="003975F2"/>
    <w:rsid w:val="00397C9D"/>
    <w:rsid w:val="003A0036"/>
    <w:rsid w:val="003A0FD4"/>
    <w:rsid w:val="003A14CC"/>
    <w:rsid w:val="003A1913"/>
    <w:rsid w:val="003A2458"/>
    <w:rsid w:val="003A293F"/>
    <w:rsid w:val="003A34FC"/>
    <w:rsid w:val="003A44DD"/>
    <w:rsid w:val="003A466F"/>
    <w:rsid w:val="003A5754"/>
    <w:rsid w:val="003A6859"/>
    <w:rsid w:val="003A69E6"/>
    <w:rsid w:val="003A6DB6"/>
    <w:rsid w:val="003B0A78"/>
    <w:rsid w:val="003B0E69"/>
    <w:rsid w:val="003B13AF"/>
    <w:rsid w:val="003B1F72"/>
    <w:rsid w:val="003B21BA"/>
    <w:rsid w:val="003B234E"/>
    <w:rsid w:val="003B2D28"/>
    <w:rsid w:val="003B326B"/>
    <w:rsid w:val="003B3482"/>
    <w:rsid w:val="003B3F10"/>
    <w:rsid w:val="003B5276"/>
    <w:rsid w:val="003B5FBD"/>
    <w:rsid w:val="003C00A7"/>
    <w:rsid w:val="003C04C7"/>
    <w:rsid w:val="003C0533"/>
    <w:rsid w:val="003C09AB"/>
    <w:rsid w:val="003C147E"/>
    <w:rsid w:val="003C199A"/>
    <w:rsid w:val="003C1FB4"/>
    <w:rsid w:val="003C2278"/>
    <w:rsid w:val="003C236E"/>
    <w:rsid w:val="003C27ED"/>
    <w:rsid w:val="003C2E04"/>
    <w:rsid w:val="003C2E2B"/>
    <w:rsid w:val="003C2FD5"/>
    <w:rsid w:val="003C33B4"/>
    <w:rsid w:val="003C37F2"/>
    <w:rsid w:val="003C396E"/>
    <w:rsid w:val="003C3AD0"/>
    <w:rsid w:val="003C45F7"/>
    <w:rsid w:val="003C4641"/>
    <w:rsid w:val="003C47EF"/>
    <w:rsid w:val="003C4A91"/>
    <w:rsid w:val="003C5271"/>
    <w:rsid w:val="003C5438"/>
    <w:rsid w:val="003C5580"/>
    <w:rsid w:val="003C57DF"/>
    <w:rsid w:val="003D0EF2"/>
    <w:rsid w:val="003D1075"/>
    <w:rsid w:val="003D171E"/>
    <w:rsid w:val="003D19EF"/>
    <w:rsid w:val="003D1ED9"/>
    <w:rsid w:val="003D25E3"/>
    <w:rsid w:val="003D37D2"/>
    <w:rsid w:val="003D38A8"/>
    <w:rsid w:val="003D3DBB"/>
    <w:rsid w:val="003D3F6A"/>
    <w:rsid w:val="003D4221"/>
    <w:rsid w:val="003D4738"/>
    <w:rsid w:val="003D4BE4"/>
    <w:rsid w:val="003D558E"/>
    <w:rsid w:val="003D564D"/>
    <w:rsid w:val="003D58A9"/>
    <w:rsid w:val="003D60A6"/>
    <w:rsid w:val="003D7013"/>
    <w:rsid w:val="003D736C"/>
    <w:rsid w:val="003D76AB"/>
    <w:rsid w:val="003D7D07"/>
    <w:rsid w:val="003E0307"/>
    <w:rsid w:val="003E0BC3"/>
    <w:rsid w:val="003E13A6"/>
    <w:rsid w:val="003E156D"/>
    <w:rsid w:val="003E1AB8"/>
    <w:rsid w:val="003E1B7E"/>
    <w:rsid w:val="003E1C2F"/>
    <w:rsid w:val="003E2104"/>
    <w:rsid w:val="003E2A73"/>
    <w:rsid w:val="003E31E5"/>
    <w:rsid w:val="003E3430"/>
    <w:rsid w:val="003E4A45"/>
    <w:rsid w:val="003E4F33"/>
    <w:rsid w:val="003E56C3"/>
    <w:rsid w:val="003E5B54"/>
    <w:rsid w:val="003E6FAD"/>
    <w:rsid w:val="003E721B"/>
    <w:rsid w:val="003E787B"/>
    <w:rsid w:val="003E7B6A"/>
    <w:rsid w:val="003F2413"/>
    <w:rsid w:val="003F249C"/>
    <w:rsid w:val="003F30EA"/>
    <w:rsid w:val="003F314F"/>
    <w:rsid w:val="003F363C"/>
    <w:rsid w:val="003F4283"/>
    <w:rsid w:val="003F5A82"/>
    <w:rsid w:val="003F5DD5"/>
    <w:rsid w:val="003F5E16"/>
    <w:rsid w:val="003F66DC"/>
    <w:rsid w:val="003F7037"/>
    <w:rsid w:val="003F7061"/>
    <w:rsid w:val="003F7277"/>
    <w:rsid w:val="003F7ABC"/>
    <w:rsid w:val="003F7BDD"/>
    <w:rsid w:val="003F7E4F"/>
    <w:rsid w:val="0040004A"/>
    <w:rsid w:val="00400A10"/>
    <w:rsid w:val="004014B9"/>
    <w:rsid w:val="004019A4"/>
    <w:rsid w:val="00402C30"/>
    <w:rsid w:val="004037BB"/>
    <w:rsid w:val="00403AC1"/>
    <w:rsid w:val="00403B6E"/>
    <w:rsid w:val="00404D94"/>
    <w:rsid w:val="00410B19"/>
    <w:rsid w:val="00411088"/>
    <w:rsid w:val="004111A5"/>
    <w:rsid w:val="004135E4"/>
    <w:rsid w:val="00413C9E"/>
    <w:rsid w:val="00413F2B"/>
    <w:rsid w:val="004145A7"/>
    <w:rsid w:val="00414643"/>
    <w:rsid w:val="0041477F"/>
    <w:rsid w:val="0041491A"/>
    <w:rsid w:val="00414E0E"/>
    <w:rsid w:val="0041504A"/>
    <w:rsid w:val="0041528C"/>
    <w:rsid w:val="00415607"/>
    <w:rsid w:val="00415CE4"/>
    <w:rsid w:val="004167B5"/>
    <w:rsid w:val="004167EF"/>
    <w:rsid w:val="00416A35"/>
    <w:rsid w:val="00416B19"/>
    <w:rsid w:val="00417016"/>
    <w:rsid w:val="00417272"/>
    <w:rsid w:val="004219A4"/>
    <w:rsid w:val="00421D07"/>
    <w:rsid w:val="00421F33"/>
    <w:rsid w:val="004230BB"/>
    <w:rsid w:val="00423A12"/>
    <w:rsid w:val="00425EFF"/>
    <w:rsid w:val="00426FA3"/>
    <w:rsid w:val="0042772E"/>
    <w:rsid w:val="004308E1"/>
    <w:rsid w:val="00430B13"/>
    <w:rsid w:val="00430F61"/>
    <w:rsid w:val="00430FE9"/>
    <w:rsid w:val="00431351"/>
    <w:rsid w:val="00431D68"/>
    <w:rsid w:val="00432AB5"/>
    <w:rsid w:val="00432C0E"/>
    <w:rsid w:val="00432F38"/>
    <w:rsid w:val="004338F7"/>
    <w:rsid w:val="0043405A"/>
    <w:rsid w:val="00434092"/>
    <w:rsid w:val="00434E59"/>
    <w:rsid w:val="00435D74"/>
    <w:rsid w:val="00435E24"/>
    <w:rsid w:val="00435F82"/>
    <w:rsid w:val="00436217"/>
    <w:rsid w:val="00436D6C"/>
    <w:rsid w:val="00437057"/>
    <w:rsid w:val="0043769D"/>
    <w:rsid w:val="00437737"/>
    <w:rsid w:val="00440616"/>
    <w:rsid w:val="00441AF2"/>
    <w:rsid w:val="004420B4"/>
    <w:rsid w:val="00442166"/>
    <w:rsid w:val="0044256E"/>
    <w:rsid w:val="004425E8"/>
    <w:rsid w:val="004427D9"/>
    <w:rsid w:val="004439EC"/>
    <w:rsid w:val="00443BCB"/>
    <w:rsid w:val="00443C08"/>
    <w:rsid w:val="004443C3"/>
    <w:rsid w:val="0044468A"/>
    <w:rsid w:val="0044491F"/>
    <w:rsid w:val="004449B6"/>
    <w:rsid w:val="00444D50"/>
    <w:rsid w:val="00445876"/>
    <w:rsid w:val="0044596C"/>
    <w:rsid w:val="0044752A"/>
    <w:rsid w:val="00450437"/>
    <w:rsid w:val="0045064D"/>
    <w:rsid w:val="00450A60"/>
    <w:rsid w:val="00450AE4"/>
    <w:rsid w:val="0045262C"/>
    <w:rsid w:val="004535BC"/>
    <w:rsid w:val="00453B1B"/>
    <w:rsid w:val="00453CD7"/>
    <w:rsid w:val="00453EB0"/>
    <w:rsid w:val="00454953"/>
    <w:rsid w:val="00454C2C"/>
    <w:rsid w:val="00454FD7"/>
    <w:rsid w:val="0045575F"/>
    <w:rsid w:val="00457199"/>
    <w:rsid w:val="004572F6"/>
    <w:rsid w:val="00457474"/>
    <w:rsid w:val="004578ED"/>
    <w:rsid w:val="00460832"/>
    <w:rsid w:val="00460F28"/>
    <w:rsid w:val="00461603"/>
    <w:rsid w:val="00461626"/>
    <w:rsid w:val="0046190A"/>
    <w:rsid w:val="00461C6E"/>
    <w:rsid w:val="004626B1"/>
    <w:rsid w:val="00462C50"/>
    <w:rsid w:val="004631E4"/>
    <w:rsid w:val="004632AB"/>
    <w:rsid w:val="0046444A"/>
    <w:rsid w:val="00464571"/>
    <w:rsid w:val="00464E86"/>
    <w:rsid w:val="00465488"/>
    <w:rsid w:val="00465692"/>
    <w:rsid w:val="0046641B"/>
    <w:rsid w:val="00466EC1"/>
    <w:rsid w:val="00467DAA"/>
    <w:rsid w:val="00470344"/>
    <w:rsid w:val="00470465"/>
    <w:rsid w:val="004710CD"/>
    <w:rsid w:val="00471301"/>
    <w:rsid w:val="00471651"/>
    <w:rsid w:val="00471668"/>
    <w:rsid w:val="004723FC"/>
    <w:rsid w:val="00473E86"/>
    <w:rsid w:val="0047482D"/>
    <w:rsid w:val="00474ACB"/>
    <w:rsid w:val="00475B93"/>
    <w:rsid w:val="00475DDA"/>
    <w:rsid w:val="004778CD"/>
    <w:rsid w:val="00477CBB"/>
    <w:rsid w:val="00480635"/>
    <w:rsid w:val="00480AE3"/>
    <w:rsid w:val="0048105C"/>
    <w:rsid w:val="0048232B"/>
    <w:rsid w:val="00482696"/>
    <w:rsid w:val="00482CCC"/>
    <w:rsid w:val="00482CF0"/>
    <w:rsid w:val="00483952"/>
    <w:rsid w:val="004853F8"/>
    <w:rsid w:val="0048609D"/>
    <w:rsid w:val="00486340"/>
    <w:rsid w:val="004871AD"/>
    <w:rsid w:val="00487A6B"/>
    <w:rsid w:val="00487B5D"/>
    <w:rsid w:val="00490546"/>
    <w:rsid w:val="00491747"/>
    <w:rsid w:val="00492734"/>
    <w:rsid w:val="0049274D"/>
    <w:rsid w:val="00492FD1"/>
    <w:rsid w:val="00493593"/>
    <w:rsid w:val="00493AEE"/>
    <w:rsid w:val="004944F8"/>
    <w:rsid w:val="0049525F"/>
    <w:rsid w:val="00495699"/>
    <w:rsid w:val="004967B2"/>
    <w:rsid w:val="004967DB"/>
    <w:rsid w:val="00497612"/>
    <w:rsid w:val="00497629"/>
    <w:rsid w:val="004A02E0"/>
    <w:rsid w:val="004A04B8"/>
    <w:rsid w:val="004A0545"/>
    <w:rsid w:val="004A1477"/>
    <w:rsid w:val="004A3138"/>
    <w:rsid w:val="004A35DE"/>
    <w:rsid w:val="004A36F9"/>
    <w:rsid w:val="004A4DD7"/>
    <w:rsid w:val="004A5452"/>
    <w:rsid w:val="004A56A7"/>
    <w:rsid w:val="004A5AA7"/>
    <w:rsid w:val="004A5EF5"/>
    <w:rsid w:val="004A6123"/>
    <w:rsid w:val="004A6C01"/>
    <w:rsid w:val="004A6D4E"/>
    <w:rsid w:val="004A7406"/>
    <w:rsid w:val="004A797A"/>
    <w:rsid w:val="004B0985"/>
    <w:rsid w:val="004B16F9"/>
    <w:rsid w:val="004B171F"/>
    <w:rsid w:val="004B3505"/>
    <w:rsid w:val="004B4DB7"/>
    <w:rsid w:val="004B52E2"/>
    <w:rsid w:val="004B53EC"/>
    <w:rsid w:val="004B5A44"/>
    <w:rsid w:val="004B6916"/>
    <w:rsid w:val="004B7A55"/>
    <w:rsid w:val="004B7EE1"/>
    <w:rsid w:val="004C2DE9"/>
    <w:rsid w:val="004C3901"/>
    <w:rsid w:val="004C3E5E"/>
    <w:rsid w:val="004C4021"/>
    <w:rsid w:val="004C4E5D"/>
    <w:rsid w:val="004C56C9"/>
    <w:rsid w:val="004C5DFD"/>
    <w:rsid w:val="004C62E7"/>
    <w:rsid w:val="004C75BD"/>
    <w:rsid w:val="004C7668"/>
    <w:rsid w:val="004C7986"/>
    <w:rsid w:val="004D03D3"/>
    <w:rsid w:val="004D0683"/>
    <w:rsid w:val="004D1252"/>
    <w:rsid w:val="004D220F"/>
    <w:rsid w:val="004D2D25"/>
    <w:rsid w:val="004D2EE1"/>
    <w:rsid w:val="004D363A"/>
    <w:rsid w:val="004D3719"/>
    <w:rsid w:val="004D45A2"/>
    <w:rsid w:val="004D513F"/>
    <w:rsid w:val="004D6372"/>
    <w:rsid w:val="004D6AF1"/>
    <w:rsid w:val="004D7094"/>
    <w:rsid w:val="004D737E"/>
    <w:rsid w:val="004E0C55"/>
    <w:rsid w:val="004E11D4"/>
    <w:rsid w:val="004E11F3"/>
    <w:rsid w:val="004E1972"/>
    <w:rsid w:val="004E1D8B"/>
    <w:rsid w:val="004E281F"/>
    <w:rsid w:val="004E2E08"/>
    <w:rsid w:val="004E3434"/>
    <w:rsid w:val="004E4C91"/>
    <w:rsid w:val="004E50C3"/>
    <w:rsid w:val="004E5A20"/>
    <w:rsid w:val="004E5AB9"/>
    <w:rsid w:val="004E5AC9"/>
    <w:rsid w:val="004E5CFD"/>
    <w:rsid w:val="004E5D8D"/>
    <w:rsid w:val="004E69FA"/>
    <w:rsid w:val="004E744E"/>
    <w:rsid w:val="004F0210"/>
    <w:rsid w:val="004F048A"/>
    <w:rsid w:val="004F072F"/>
    <w:rsid w:val="004F257B"/>
    <w:rsid w:val="004F3975"/>
    <w:rsid w:val="004F3CB1"/>
    <w:rsid w:val="004F437E"/>
    <w:rsid w:val="004F44A7"/>
    <w:rsid w:val="004F457C"/>
    <w:rsid w:val="004F5054"/>
    <w:rsid w:val="004F5DE7"/>
    <w:rsid w:val="004F729C"/>
    <w:rsid w:val="004F7411"/>
    <w:rsid w:val="005001DA"/>
    <w:rsid w:val="00500465"/>
    <w:rsid w:val="0050082A"/>
    <w:rsid w:val="005016A1"/>
    <w:rsid w:val="00501B34"/>
    <w:rsid w:val="00502365"/>
    <w:rsid w:val="005024EC"/>
    <w:rsid w:val="005027EA"/>
    <w:rsid w:val="00502A61"/>
    <w:rsid w:val="005048F8"/>
    <w:rsid w:val="00504E5F"/>
    <w:rsid w:val="00505E1A"/>
    <w:rsid w:val="005063F1"/>
    <w:rsid w:val="00506D8F"/>
    <w:rsid w:val="0050726B"/>
    <w:rsid w:val="005079A7"/>
    <w:rsid w:val="00507D2F"/>
    <w:rsid w:val="00507F55"/>
    <w:rsid w:val="00510044"/>
    <w:rsid w:val="00510F00"/>
    <w:rsid w:val="00511307"/>
    <w:rsid w:val="00511D3E"/>
    <w:rsid w:val="0051234C"/>
    <w:rsid w:val="00512B14"/>
    <w:rsid w:val="00512B36"/>
    <w:rsid w:val="00512BAE"/>
    <w:rsid w:val="00513446"/>
    <w:rsid w:val="0051348E"/>
    <w:rsid w:val="005139BF"/>
    <w:rsid w:val="00513A2E"/>
    <w:rsid w:val="00513D84"/>
    <w:rsid w:val="00513ED8"/>
    <w:rsid w:val="005141ED"/>
    <w:rsid w:val="00514968"/>
    <w:rsid w:val="00514D10"/>
    <w:rsid w:val="00514EB6"/>
    <w:rsid w:val="00514F4B"/>
    <w:rsid w:val="00515122"/>
    <w:rsid w:val="00515A6D"/>
    <w:rsid w:val="00515B60"/>
    <w:rsid w:val="00515E5F"/>
    <w:rsid w:val="0051626F"/>
    <w:rsid w:val="00516626"/>
    <w:rsid w:val="0052001E"/>
    <w:rsid w:val="00520F93"/>
    <w:rsid w:val="00521342"/>
    <w:rsid w:val="005227FB"/>
    <w:rsid w:val="005229EE"/>
    <w:rsid w:val="00522BE0"/>
    <w:rsid w:val="005231FA"/>
    <w:rsid w:val="00523BC2"/>
    <w:rsid w:val="00524143"/>
    <w:rsid w:val="00524623"/>
    <w:rsid w:val="0052467C"/>
    <w:rsid w:val="00524E6C"/>
    <w:rsid w:val="0052559D"/>
    <w:rsid w:val="005260C5"/>
    <w:rsid w:val="005267AE"/>
    <w:rsid w:val="00530293"/>
    <w:rsid w:val="00530379"/>
    <w:rsid w:val="0053063A"/>
    <w:rsid w:val="00530DCA"/>
    <w:rsid w:val="00531A28"/>
    <w:rsid w:val="00531AC6"/>
    <w:rsid w:val="005326FB"/>
    <w:rsid w:val="00532CCD"/>
    <w:rsid w:val="0053366D"/>
    <w:rsid w:val="005354E5"/>
    <w:rsid w:val="00536603"/>
    <w:rsid w:val="00537CB4"/>
    <w:rsid w:val="00537E41"/>
    <w:rsid w:val="00541180"/>
    <w:rsid w:val="0054190A"/>
    <w:rsid w:val="00541D79"/>
    <w:rsid w:val="00541F61"/>
    <w:rsid w:val="00541F8D"/>
    <w:rsid w:val="00542C32"/>
    <w:rsid w:val="00542F1F"/>
    <w:rsid w:val="00543421"/>
    <w:rsid w:val="005438F1"/>
    <w:rsid w:val="00543955"/>
    <w:rsid w:val="00544DB9"/>
    <w:rsid w:val="005453BA"/>
    <w:rsid w:val="005454C3"/>
    <w:rsid w:val="0054585E"/>
    <w:rsid w:val="00545BC2"/>
    <w:rsid w:val="0054710C"/>
    <w:rsid w:val="00547251"/>
    <w:rsid w:val="00547AD8"/>
    <w:rsid w:val="00547C69"/>
    <w:rsid w:val="00550CDA"/>
    <w:rsid w:val="005512AF"/>
    <w:rsid w:val="00551B52"/>
    <w:rsid w:val="0055203C"/>
    <w:rsid w:val="0055226E"/>
    <w:rsid w:val="00552E58"/>
    <w:rsid w:val="00553113"/>
    <w:rsid w:val="0055350A"/>
    <w:rsid w:val="00553B85"/>
    <w:rsid w:val="00553B90"/>
    <w:rsid w:val="00553DDB"/>
    <w:rsid w:val="00554AED"/>
    <w:rsid w:val="0055508A"/>
    <w:rsid w:val="00555BBA"/>
    <w:rsid w:val="00555D9E"/>
    <w:rsid w:val="0055638F"/>
    <w:rsid w:val="0055650C"/>
    <w:rsid w:val="00556D1F"/>
    <w:rsid w:val="00556F4A"/>
    <w:rsid w:val="005570D8"/>
    <w:rsid w:val="005572E4"/>
    <w:rsid w:val="00557BD3"/>
    <w:rsid w:val="00560147"/>
    <w:rsid w:val="00561338"/>
    <w:rsid w:val="0056193C"/>
    <w:rsid w:val="00563532"/>
    <w:rsid w:val="00563AC2"/>
    <w:rsid w:val="00563C55"/>
    <w:rsid w:val="00564A6C"/>
    <w:rsid w:val="00564CAD"/>
    <w:rsid w:val="00564F79"/>
    <w:rsid w:val="00565291"/>
    <w:rsid w:val="00565490"/>
    <w:rsid w:val="0056583A"/>
    <w:rsid w:val="005659F4"/>
    <w:rsid w:val="00565F04"/>
    <w:rsid w:val="00566396"/>
    <w:rsid w:val="00566D6F"/>
    <w:rsid w:val="00567168"/>
    <w:rsid w:val="00567990"/>
    <w:rsid w:val="00570444"/>
    <w:rsid w:val="005705B1"/>
    <w:rsid w:val="00570FC6"/>
    <w:rsid w:val="00571306"/>
    <w:rsid w:val="00571B4F"/>
    <w:rsid w:val="00571ECA"/>
    <w:rsid w:val="00572DE4"/>
    <w:rsid w:val="0057386C"/>
    <w:rsid w:val="0057532F"/>
    <w:rsid w:val="00575AAA"/>
    <w:rsid w:val="0057624E"/>
    <w:rsid w:val="00576486"/>
    <w:rsid w:val="005769FE"/>
    <w:rsid w:val="00576C94"/>
    <w:rsid w:val="00576E07"/>
    <w:rsid w:val="0058142C"/>
    <w:rsid w:val="0058252F"/>
    <w:rsid w:val="00582E37"/>
    <w:rsid w:val="0058386E"/>
    <w:rsid w:val="00583B8F"/>
    <w:rsid w:val="00584135"/>
    <w:rsid w:val="005848B4"/>
    <w:rsid w:val="00585188"/>
    <w:rsid w:val="00585609"/>
    <w:rsid w:val="0058562D"/>
    <w:rsid w:val="005856BB"/>
    <w:rsid w:val="00585A86"/>
    <w:rsid w:val="005864EC"/>
    <w:rsid w:val="005869FC"/>
    <w:rsid w:val="00586E18"/>
    <w:rsid w:val="005910DA"/>
    <w:rsid w:val="00591A67"/>
    <w:rsid w:val="00591E1A"/>
    <w:rsid w:val="005922F4"/>
    <w:rsid w:val="005936FC"/>
    <w:rsid w:val="005939DF"/>
    <w:rsid w:val="00593FF3"/>
    <w:rsid w:val="0059403A"/>
    <w:rsid w:val="00594821"/>
    <w:rsid w:val="00594A63"/>
    <w:rsid w:val="0059580C"/>
    <w:rsid w:val="005964BF"/>
    <w:rsid w:val="00596686"/>
    <w:rsid w:val="00596C60"/>
    <w:rsid w:val="00596C98"/>
    <w:rsid w:val="00597585"/>
    <w:rsid w:val="00597C9E"/>
    <w:rsid w:val="00597E52"/>
    <w:rsid w:val="00597F70"/>
    <w:rsid w:val="005A09FE"/>
    <w:rsid w:val="005A0B13"/>
    <w:rsid w:val="005A171B"/>
    <w:rsid w:val="005A1B56"/>
    <w:rsid w:val="005A24FC"/>
    <w:rsid w:val="005A320D"/>
    <w:rsid w:val="005A35EF"/>
    <w:rsid w:val="005A370C"/>
    <w:rsid w:val="005A3D3D"/>
    <w:rsid w:val="005A51BB"/>
    <w:rsid w:val="005A57E1"/>
    <w:rsid w:val="005A60C6"/>
    <w:rsid w:val="005A6437"/>
    <w:rsid w:val="005A64FE"/>
    <w:rsid w:val="005A6808"/>
    <w:rsid w:val="005A6A9B"/>
    <w:rsid w:val="005A7382"/>
    <w:rsid w:val="005A73B0"/>
    <w:rsid w:val="005A78BE"/>
    <w:rsid w:val="005A7F2D"/>
    <w:rsid w:val="005A7F56"/>
    <w:rsid w:val="005B0C3F"/>
    <w:rsid w:val="005B1351"/>
    <w:rsid w:val="005B2CE5"/>
    <w:rsid w:val="005B3742"/>
    <w:rsid w:val="005B4105"/>
    <w:rsid w:val="005B4253"/>
    <w:rsid w:val="005B42AA"/>
    <w:rsid w:val="005B4469"/>
    <w:rsid w:val="005B46FA"/>
    <w:rsid w:val="005B5426"/>
    <w:rsid w:val="005B569C"/>
    <w:rsid w:val="005B66BD"/>
    <w:rsid w:val="005B73C2"/>
    <w:rsid w:val="005B7BFB"/>
    <w:rsid w:val="005C0FD0"/>
    <w:rsid w:val="005C1B66"/>
    <w:rsid w:val="005C2E1B"/>
    <w:rsid w:val="005C3074"/>
    <w:rsid w:val="005C4705"/>
    <w:rsid w:val="005C53EE"/>
    <w:rsid w:val="005C57F2"/>
    <w:rsid w:val="005C68F4"/>
    <w:rsid w:val="005C773E"/>
    <w:rsid w:val="005C7AA7"/>
    <w:rsid w:val="005C7B57"/>
    <w:rsid w:val="005D0105"/>
    <w:rsid w:val="005D03CC"/>
    <w:rsid w:val="005D101F"/>
    <w:rsid w:val="005D1EDF"/>
    <w:rsid w:val="005D25DF"/>
    <w:rsid w:val="005D2868"/>
    <w:rsid w:val="005D466E"/>
    <w:rsid w:val="005D482C"/>
    <w:rsid w:val="005D58C4"/>
    <w:rsid w:val="005D6AAB"/>
    <w:rsid w:val="005D6DC5"/>
    <w:rsid w:val="005D7001"/>
    <w:rsid w:val="005E0441"/>
    <w:rsid w:val="005E14EE"/>
    <w:rsid w:val="005E1929"/>
    <w:rsid w:val="005E205E"/>
    <w:rsid w:val="005E20EE"/>
    <w:rsid w:val="005E33F5"/>
    <w:rsid w:val="005E442C"/>
    <w:rsid w:val="005E4734"/>
    <w:rsid w:val="005E4EFD"/>
    <w:rsid w:val="005E528A"/>
    <w:rsid w:val="005E6C42"/>
    <w:rsid w:val="005E750E"/>
    <w:rsid w:val="005E7F8C"/>
    <w:rsid w:val="005F04C8"/>
    <w:rsid w:val="005F04D2"/>
    <w:rsid w:val="005F0B38"/>
    <w:rsid w:val="005F0C49"/>
    <w:rsid w:val="005F1440"/>
    <w:rsid w:val="005F1EE3"/>
    <w:rsid w:val="005F2A02"/>
    <w:rsid w:val="005F2A69"/>
    <w:rsid w:val="005F3C12"/>
    <w:rsid w:val="005F470E"/>
    <w:rsid w:val="005F4E6A"/>
    <w:rsid w:val="005F5F95"/>
    <w:rsid w:val="005F680F"/>
    <w:rsid w:val="005F7BA6"/>
    <w:rsid w:val="006003A7"/>
    <w:rsid w:val="00600DC3"/>
    <w:rsid w:val="00600FF0"/>
    <w:rsid w:val="006014F3"/>
    <w:rsid w:val="00604128"/>
    <w:rsid w:val="006050AD"/>
    <w:rsid w:val="00605C5F"/>
    <w:rsid w:val="00605EE0"/>
    <w:rsid w:val="00605F40"/>
    <w:rsid w:val="0060600F"/>
    <w:rsid w:val="006068A7"/>
    <w:rsid w:val="006106B7"/>
    <w:rsid w:val="006110CB"/>
    <w:rsid w:val="00611BE3"/>
    <w:rsid w:val="00611ED1"/>
    <w:rsid w:val="00611FC3"/>
    <w:rsid w:val="00611FD3"/>
    <w:rsid w:val="006127BA"/>
    <w:rsid w:val="00613718"/>
    <w:rsid w:val="0061416B"/>
    <w:rsid w:val="00614420"/>
    <w:rsid w:val="00614854"/>
    <w:rsid w:val="00616A9E"/>
    <w:rsid w:val="00616FAD"/>
    <w:rsid w:val="00617544"/>
    <w:rsid w:val="006178CC"/>
    <w:rsid w:val="00620092"/>
    <w:rsid w:val="00620543"/>
    <w:rsid w:val="00620910"/>
    <w:rsid w:val="00620F50"/>
    <w:rsid w:val="00621D73"/>
    <w:rsid w:val="00621F12"/>
    <w:rsid w:val="00622871"/>
    <w:rsid w:val="00622F38"/>
    <w:rsid w:val="00623857"/>
    <w:rsid w:val="0062388F"/>
    <w:rsid w:val="006248C2"/>
    <w:rsid w:val="006248EB"/>
    <w:rsid w:val="00624B9D"/>
    <w:rsid w:val="00624F57"/>
    <w:rsid w:val="00625047"/>
    <w:rsid w:val="00625328"/>
    <w:rsid w:val="0062596A"/>
    <w:rsid w:val="006275F8"/>
    <w:rsid w:val="00627CA6"/>
    <w:rsid w:val="00627E7E"/>
    <w:rsid w:val="006301B8"/>
    <w:rsid w:val="006302D9"/>
    <w:rsid w:val="00630390"/>
    <w:rsid w:val="0063189C"/>
    <w:rsid w:val="0063351F"/>
    <w:rsid w:val="00633775"/>
    <w:rsid w:val="00633F6A"/>
    <w:rsid w:val="006344DE"/>
    <w:rsid w:val="00634ADC"/>
    <w:rsid w:val="006358BB"/>
    <w:rsid w:val="006366DC"/>
    <w:rsid w:val="0063690B"/>
    <w:rsid w:val="00637F9E"/>
    <w:rsid w:val="00640A24"/>
    <w:rsid w:val="006422DD"/>
    <w:rsid w:val="00642353"/>
    <w:rsid w:val="006426A5"/>
    <w:rsid w:val="00642721"/>
    <w:rsid w:val="00642DCE"/>
    <w:rsid w:val="00642DE2"/>
    <w:rsid w:val="00642FBE"/>
    <w:rsid w:val="0064332E"/>
    <w:rsid w:val="00643828"/>
    <w:rsid w:val="00643AFE"/>
    <w:rsid w:val="00644671"/>
    <w:rsid w:val="00644C1D"/>
    <w:rsid w:val="006453A5"/>
    <w:rsid w:val="00645F33"/>
    <w:rsid w:val="0064641F"/>
    <w:rsid w:val="00646D39"/>
    <w:rsid w:val="006504F8"/>
    <w:rsid w:val="006517BD"/>
    <w:rsid w:val="00651CE6"/>
    <w:rsid w:val="00651E33"/>
    <w:rsid w:val="00651EB8"/>
    <w:rsid w:val="00652CB8"/>
    <w:rsid w:val="00653593"/>
    <w:rsid w:val="0065390A"/>
    <w:rsid w:val="00653CB7"/>
    <w:rsid w:val="00653D03"/>
    <w:rsid w:val="00653FEB"/>
    <w:rsid w:val="0065542D"/>
    <w:rsid w:val="006558C5"/>
    <w:rsid w:val="00655918"/>
    <w:rsid w:val="006559EF"/>
    <w:rsid w:val="00655BF8"/>
    <w:rsid w:val="00656EAB"/>
    <w:rsid w:val="00657396"/>
    <w:rsid w:val="00657C46"/>
    <w:rsid w:val="006610CE"/>
    <w:rsid w:val="00661649"/>
    <w:rsid w:val="00661B47"/>
    <w:rsid w:val="00661C17"/>
    <w:rsid w:val="00662B77"/>
    <w:rsid w:val="00663155"/>
    <w:rsid w:val="00665EDA"/>
    <w:rsid w:val="00666C93"/>
    <w:rsid w:val="00667567"/>
    <w:rsid w:val="006713AF"/>
    <w:rsid w:val="00671A39"/>
    <w:rsid w:val="00672B28"/>
    <w:rsid w:val="00672D0F"/>
    <w:rsid w:val="00673017"/>
    <w:rsid w:val="0067310D"/>
    <w:rsid w:val="00673F6B"/>
    <w:rsid w:val="00676547"/>
    <w:rsid w:val="00677BD7"/>
    <w:rsid w:val="00677DDD"/>
    <w:rsid w:val="00680493"/>
    <w:rsid w:val="00683602"/>
    <w:rsid w:val="00683882"/>
    <w:rsid w:val="00683E83"/>
    <w:rsid w:val="00683F1B"/>
    <w:rsid w:val="00684BA6"/>
    <w:rsid w:val="006852E8"/>
    <w:rsid w:val="0068591A"/>
    <w:rsid w:val="00685ED6"/>
    <w:rsid w:val="00685F20"/>
    <w:rsid w:val="00686590"/>
    <w:rsid w:val="00686A2A"/>
    <w:rsid w:val="00690614"/>
    <w:rsid w:val="00690E86"/>
    <w:rsid w:val="00692463"/>
    <w:rsid w:val="00692FC4"/>
    <w:rsid w:val="0069370C"/>
    <w:rsid w:val="006944DA"/>
    <w:rsid w:val="00694DA5"/>
    <w:rsid w:val="006955E2"/>
    <w:rsid w:val="00695605"/>
    <w:rsid w:val="006957A9"/>
    <w:rsid w:val="00695A55"/>
    <w:rsid w:val="00695EF2"/>
    <w:rsid w:val="00696BA0"/>
    <w:rsid w:val="00696C68"/>
    <w:rsid w:val="00696C6C"/>
    <w:rsid w:val="0069761D"/>
    <w:rsid w:val="006A0041"/>
    <w:rsid w:val="006A0FD1"/>
    <w:rsid w:val="006A1A97"/>
    <w:rsid w:val="006A2B96"/>
    <w:rsid w:val="006A2C04"/>
    <w:rsid w:val="006A31DC"/>
    <w:rsid w:val="006A394A"/>
    <w:rsid w:val="006A52E0"/>
    <w:rsid w:val="006A6821"/>
    <w:rsid w:val="006A6CCE"/>
    <w:rsid w:val="006A7DAA"/>
    <w:rsid w:val="006B0980"/>
    <w:rsid w:val="006B0B3F"/>
    <w:rsid w:val="006B0C20"/>
    <w:rsid w:val="006B107A"/>
    <w:rsid w:val="006B136D"/>
    <w:rsid w:val="006B15C3"/>
    <w:rsid w:val="006B1615"/>
    <w:rsid w:val="006B16B8"/>
    <w:rsid w:val="006B16D4"/>
    <w:rsid w:val="006B195D"/>
    <w:rsid w:val="006B2510"/>
    <w:rsid w:val="006B280E"/>
    <w:rsid w:val="006B28A4"/>
    <w:rsid w:val="006B36E0"/>
    <w:rsid w:val="006B374A"/>
    <w:rsid w:val="006B50E1"/>
    <w:rsid w:val="006B5268"/>
    <w:rsid w:val="006B5683"/>
    <w:rsid w:val="006B6136"/>
    <w:rsid w:val="006B68F7"/>
    <w:rsid w:val="006B6C1B"/>
    <w:rsid w:val="006B6F72"/>
    <w:rsid w:val="006C01EC"/>
    <w:rsid w:val="006C067F"/>
    <w:rsid w:val="006C0935"/>
    <w:rsid w:val="006C2028"/>
    <w:rsid w:val="006C2130"/>
    <w:rsid w:val="006C236B"/>
    <w:rsid w:val="006C28A0"/>
    <w:rsid w:val="006C3451"/>
    <w:rsid w:val="006C3FF2"/>
    <w:rsid w:val="006C49C2"/>
    <w:rsid w:val="006C4D3E"/>
    <w:rsid w:val="006C6097"/>
    <w:rsid w:val="006C6A24"/>
    <w:rsid w:val="006C6C8B"/>
    <w:rsid w:val="006C6F71"/>
    <w:rsid w:val="006C7296"/>
    <w:rsid w:val="006D0153"/>
    <w:rsid w:val="006D0D81"/>
    <w:rsid w:val="006D129E"/>
    <w:rsid w:val="006D148F"/>
    <w:rsid w:val="006D265B"/>
    <w:rsid w:val="006D2B17"/>
    <w:rsid w:val="006D2C08"/>
    <w:rsid w:val="006D3309"/>
    <w:rsid w:val="006D3C14"/>
    <w:rsid w:val="006D4606"/>
    <w:rsid w:val="006D46E7"/>
    <w:rsid w:val="006D476D"/>
    <w:rsid w:val="006D4C04"/>
    <w:rsid w:val="006D4E67"/>
    <w:rsid w:val="006D5699"/>
    <w:rsid w:val="006D5C2E"/>
    <w:rsid w:val="006D6A28"/>
    <w:rsid w:val="006D6EFD"/>
    <w:rsid w:val="006D72BA"/>
    <w:rsid w:val="006D76E2"/>
    <w:rsid w:val="006D7925"/>
    <w:rsid w:val="006D7BCD"/>
    <w:rsid w:val="006D7D0D"/>
    <w:rsid w:val="006D7F0D"/>
    <w:rsid w:val="006E01FC"/>
    <w:rsid w:val="006E0C87"/>
    <w:rsid w:val="006E0F00"/>
    <w:rsid w:val="006E19B0"/>
    <w:rsid w:val="006E2777"/>
    <w:rsid w:val="006E388E"/>
    <w:rsid w:val="006E3B51"/>
    <w:rsid w:val="006E46F6"/>
    <w:rsid w:val="006E4F4F"/>
    <w:rsid w:val="006E5D3A"/>
    <w:rsid w:val="006E62E0"/>
    <w:rsid w:val="006E692E"/>
    <w:rsid w:val="006F069E"/>
    <w:rsid w:val="006F0BF4"/>
    <w:rsid w:val="006F135E"/>
    <w:rsid w:val="006F2C65"/>
    <w:rsid w:val="006F2F00"/>
    <w:rsid w:val="006F35A4"/>
    <w:rsid w:val="006F55A4"/>
    <w:rsid w:val="006F622A"/>
    <w:rsid w:val="006F63CB"/>
    <w:rsid w:val="006F67EE"/>
    <w:rsid w:val="006F6EBC"/>
    <w:rsid w:val="006F76DD"/>
    <w:rsid w:val="00700059"/>
    <w:rsid w:val="0070057B"/>
    <w:rsid w:val="00700762"/>
    <w:rsid w:val="00700966"/>
    <w:rsid w:val="007040A1"/>
    <w:rsid w:val="007043E6"/>
    <w:rsid w:val="007053EE"/>
    <w:rsid w:val="0070578A"/>
    <w:rsid w:val="007059DE"/>
    <w:rsid w:val="00705A25"/>
    <w:rsid w:val="00705E7B"/>
    <w:rsid w:val="00706D53"/>
    <w:rsid w:val="00707E35"/>
    <w:rsid w:val="00707FE5"/>
    <w:rsid w:val="0071077A"/>
    <w:rsid w:val="007116BD"/>
    <w:rsid w:val="00711B67"/>
    <w:rsid w:val="00711D55"/>
    <w:rsid w:val="00712079"/>
    <w:rsid w:val="007121D2"/>
    <w:rsid w:val="007122F5"/>
    <w:rsid w:val="0071239B"/>
    <w:rsid w:val="00712868"/>
    <w:rsid w:val="00712AC6"/>
    <w:rsid w:val="00713299"/>
    <w:rsid w:val="0071390A"/>
    <w:rsid w:val="00713982"/>
    <w:rsid w:val="007142DA"/>
    <w:rsid w:val="00716070"/>
    <w:rsid w:val="00716144"/>
    <w:rsid w:val="00717B6D"/>
    <w:rsid w:val="00720180"/>
    <w:rsid w:val="0072033C"/>
    <w:rsid w:val="00720607"/>
    <w:rsid w:val="00720AFB"/>
    <w:rsid w:val="00720BBC"/>
    <w:rsid w:val="00721CBE"/>
    <w:rsid w:val="00721DCF"/>
    <w:rsid w:val="0072347C"/>
    <w:rsid w:val="00724793"/>
    <w:rsid w:val="00724ADE"/>
    <w:rsid w:val="00724E1E"/>
    <w:rsid w:val="0072552F"/>
    <w:rsid w:val="0072600F"/>
    <w:rsid w:val="00726687"/>
    <w:rsid w:val="00727C6A"/>
    <w:rsid w:val="00730C45"/>
    <w:rsid w:val="0073118A"/>
    <w:rsid w:val="00731516"/>
    <w:rsid w:val="00732A1C"/>
    <w:rsid w:val="00732DF5"/>
    <w:rsid w:val="00732ED7"/>
    <w:rsid w:val="00732FC1"/>
    <w:rsid w:val="007337F6"/>
    <w:rsid w:val="00733E50"/>
    <w:rsid w:val="0073537D"/>
    <w:rsid w:val="00736C1F"/>
    <w:rsid w:val="00736C8A"/>
    <w:rsid w:val="0073731E"/>
    <w:rsid w:val="00737648"/>
    <w:rsid w:val="007377DB"/>
    <w:rsid w:val="00737EF9"/>
    <w:rsid w:val="00740749"/>
    <w:rsid w:val="007414BA"/>
    <w:rsid w:val="00741576"/>
    <w:rsid w:val="00741B7F"/>
    <w:rsid w:val="007436CA"/>
    <w:rsid w:val="00743888"/>
    <w:rsid w:val="00743C52"/>
    <w:rsid w:val="0074462E"/>
    <w:rsid w:val="00744F74"/>
    <w:rsid w:val="00745B5B"/>
    <w:rsid w:val="00745F06"/>
    <w:rsid w:val="0074629A"/>
    <w:rsid w:val="0074659F"/>
    <w:rsid w:val="00746B0D"/>
    <w:rsid w:val="0074774A"/>
    <w:rsid w:val="00747B8B"/>
    <w:rsid w:val="007501B7"/>
    <w:rsid w:val="00751AE7"/>
    <w:rsid w:val="00751C41"/>
    <w:rsid w:val="0075289B"/>
    <w:rsid w:val="007531D9"/>
    <w:rsid w:val="00753764"/>
    <w:rsid w:val="0075380A"/>
    <w:rsid w:val="00753915"/>
    <w:rsid w:val="00753CF8"/>
    <w:rsid w:val="00753E68"/>
    <w:rsid w:val="00754808"/>
    <w:rsid w:val="00754837"/>
    <w:rsid w:val="007557C7"/>
    <w:rsid w:val="00755CF7"/>
    <w:rsid w:val="00755E96"/>
    <w:rsid w:val="00756F67"/>
    <w:rsid w:val="007579CA"/>
    <w:rsid w:val="0076074B"/>
    <w:rsid w:val="00762224"/>
    <w:rsid w:val="00763DD3"/>
    <w:rsid w:val="0076414D"/>
    <w:rsid w:val="00764878"/>
    <w:rsid w:val="00765197"/>
    <w:rsid w:val="007652A8"/>
    <w:rsid w:val="00765390"/>
    <w:rsid w:val="007655B6"/>
    <w:rsid w:val="00766B4D"/>
    <w:rsid w:val="00766B7D"/>
    <w:rsid w:val="007670F3"/>
    <w:rsid w:val="007674BD"/>
    <w:rsid w:val="0077197E"/>
    <w:rsid w:val="007724F4"/>
    <w:rsid w:val="0077254A"/>
    <w:rsid w:val="00772C42"/>
    <w:rsid w:val="00772DBB"/>
    <w:rsid w:val="00773047"/>
    <w:rsid w:val="00773A1C"/>
    <w:rsid w:val="00773A2F"/>
    <w:rsid w:val="00774510"/>
    <w:rsid w:val="00774924"/>
    <w:rsid w:val="00774B13"/>
    <w:rsid w:val="00776C20"/>
    <w:rsid w:val="0077757A"/>
    <w:rsid w:val="007779D8"/>
    <w:rsid w:val="00781488"/>
    <w:rsid w:val="00783615"/>
    <w:rsid w:val="00783EE4"/>
    <w:rsid w:val="007856DC"/>
    <w:rsid w:val="00785864"/>
    <w:rsid w:val="00785D06"/>
    <w:rsid w:val="007869D0"/>
    <w:rsid w:val="00786C23"/>
    <w:rsid w:val="007909F3"/>
    <w:rsid w:val="00790A9A"/>
    <w:rsid w:val="0079202B"/>
    <w:rsid w:val="007933D5"/>
    <w:rsid w:val="0079402E"/>
    <w:rsid w:val="00794780"/>
    <w:rsid w:val="00794C29"/>
    <w:rsid w:val="00794F9B"/>
    <w:rsid w:val="00795142"/>
    <w:rsid w:val="007952E5"/>
    <w:rsid w:val="0079552E"/>
    <w:rsid w:val="00796C38"/>
    <w:rsid w:val="00796FD9"/>
    <w:rsid w:val="00797048"/>
    <w:rsid w:val="00797958"/>
    <w:rsid w:val="00797C75"/>
    <w:rsid w:val="007A00A7"/>
    <w:rsid w:val="007A072D"/>
    <w:rsid w:val="007A1022"/>
    <w:rsid w:val="007A154D"/>
    <w:rsid w:val="007A1DB4"/>
    <w:rsid w:val="007A1F5F"/>
    <w:rsid w:val="007A2D91"/>
    <w:rsid w:val="007A4093"/>
    <w:rsid w:val="007A4735"/>
    <w:rsid w:val="007A482B"/>
    <w:rsid w:val="007A4AA4"/>
    <w:rsid w:val="007A538B"/>
    <w:rsid w:val="007A53D4"/>
    <w:rsid w:val="007A55B4"/>
    <w:rsid w:val="007A5752"/>
    <w:rsid w:val="007A5C70"/>
    <w:rsid w:val="007A69D4"/>
    <w:rsid w:val="007A73A5"/>
    <w:rsid w:val="007A761A"/>
    <w:rsid w:val="007A7A73"/>
    <w:rsid w:val="007B0188"/>
    <w:rsid w:val="007B0FFF"/>
    <w:rsid w:val="007B13A8"/>
    <w:rsid w:val="007B1B02"/>
    <w:rsid w:val="007B1F6D"/>
    <w:rsid w:val="007B2129"/>
    <w:rsid w:val="007B2215"/>
    <w:rsid w:val="007B3E3E"/>
    <w:rsid w:val="007B42A6"/>
    <w:rsid w:val="007B42FB"/>
    <w:rsid w:val="007B4490"/>
    <w:rsid w:val="007B4B97"/>
    <w:rsid w:val="007B535E"/>
    <w:rsid w:val="007B53D3"/>
    <w:rsid w:val="007B5E83"/>
    <w:rsid w:val="007B7651"/>
    <w:rsid w:val="007B7732"/>
    <w:rsid w:val="007B7A47"/>
    <w:rsid w:val="007B7A94"/>
    <w:rsid w:val="007B7F45"/>
    <w:rsid w:val="007C014C"/>
    <w:rsid w:val="007C0226"/>
    <w:rsid w:val="007C0D52"/>
    <w:rsid w:val="007C1066"/>
    <w:rsid w:val="007C145C"/>
    <w:rsid w:val="007C15AE"/>
    <w:rsid w:val="007C160F"/>
    <w:rsid w:val="007C161B"/>
    <w:rsid w:val="007C1AD9"/>
    <w:rsid w:val="007C1AE5"/>
    <w:rsid w:val="007C22C2"/>
    <w:rsid w:val="007C2E6D"/>
    <w:rsid w:val="007C3D17"/>
    <w:rsid w:val="007C4A33"/>
    <w:rsid w:val="007C5F35"/>
    <w:rsid w:val="007C6B10"/>
    <w:rsid w:val="007C714F"/>
    <w:rsid w:val="007C7DFD"/>
    <w:rsid w:val="007D0614"/>
    <w:rsid w:val="007D1299"/>
    <w:rsid w:val="007D19BE"/>
    <w:rsid w:val="007D1F9F"/>
    <w:rsid w:val="007D205B"/>
    <w:rsid w:val="007D2C47"/>
    <w:rsid w:val="007D2D0A"/>
    <w:rsid w:val="007D2E69"/>
    <w:rsid w:val="007D3265"/>
    <w:rsid w:val="007D326C"/>
    <w:rsid w:val="007D41AD"/>
    <w:rsid w:val="007E03F8"/>
    <w:rsid w:val="007E05C3"/>
    <w:rsid w:val="007E1101"/>
    <w:rsid w:val="007E184D"/>
    <w:rsid w:val="007E1DCA"/>
    <w:rsid w:val="007E2215"/>
    <w:rsid w:val="007E2C78"/>
    <w:rsid w:val="007E2D96"/>
    <w:rsid w:val="007E2F32"/>
    <w:rsid w:val="007E3099"/>
    <w:rsid w:val="007E30DE"/>
    <w:rsid w:val="007E5F52"/>
    <w:rsid w:val="007E6351"/>
    <w:rsid w:val="007E64B4"/>
    <w:rsid w:val="007E68A8"/>
    <w:rsid w:val="007E6FBE"/>
    <w:rsid w:val="007E765D"/>
    <w:rsid w:val="007E7714"/>
    <w:rsid w:val="007E7BFA"/>
    <w:rsid w:val="007F047E"/>
    <w:rsid w:val="007F085C"/>
    <w:rsid w:val="007F0F19"/>
    <w:rsid w:val="007F25FB"/>
    <w:rsid w:val="007F275E"/>
    <w:rsid w:val="007F3106"/>
    <w:rsid w:val="007F35A7"/>
    <w:rsid w:val="007F4DD5"/>
    <w:rsid w:val="007F52C3"/>
    <w:rsid w:val="007F576B"/>
    <w:rsid w:val="007F57D5"/>
    <w:rsid w:val="007F5A63"/>
    <w:rsid w:val="00800785"/>
    <w:rsid w:val="00801E85"/>
    <w:rsid w:val="00803038"/>
    <w:rsid w:val="00803042"/>
    <w:rsid w:val="00803456"/>
    <w:rsid w:val="00804A2F"/>
    <w:rsid w:val="00804C4A"/>
    <w:rsid w:val="00804E87"/>
    <w:rsid w:val="00805B8F"/>
    <w:rsid w:val="00805CBE"/>
    <w:rsid w:val="008062E0"/>
    <w:rsid w:val="00806E27"/>
    <w:rsid w:val="00807C0F"/>
    <w:rsid w:val="00810764"/>
    <w:rsid w:val="00810942"/>
    <w:rsid w:val="00811B75"/>
    <w:rsid w:val="008125B2"/>
    <w:rsid w:val="00812E7F"/>
    <w:rsid w:val="00813252"/>
    <w:rsid w:val="008135C9"/>
    <w:rsid w:val="008136B1"/>
    <w:rsid w:val="00814376"/>
    <w:rsid w:val="00814F9D"/>
    <w:rsid w:val="008152DC"/>
    <w:rsid w:val="008153F2"/>
    <w:rsid w:val="00815A03"/>
    <w:rsid w:val="00815D3E"/>
    <w:rsid w:val="008160EA"/>
    <w:rsid w:val="0081730B"/>
    <w:rsid w:val="00817DFE"/>
    <w:rsid w:val="008208AA"/>
    <w:rsid w:val="00820AD1"/>
    <w:rsid w:val="0082114F"/>
    <w:rsid w:val="008222DA"/>
    <w:rsid w:val="00822366"/>
    <w:rsid w:val="008233C2"/>
    <w:rsid w:val="00824683"/>
    <w:rsid w:val="00824BF5"/>
    <w:rsid w:val="00824C51"/>
    <w:rsid w:val="0082503E"/>
    <w:rsid w:val="00826EB9"/>
    <w:rsid w:val="008279F6"/>
    <w:rsid w:val="00827B0C"/>
    <w:rsid w:val="00827CFF"/>
    <w:rsid w:val="00827F21"/>
    <w:rsid w:val="00830C2F"/>
    <w:rsid w:val="00830E5C"/>
    <w:rsid w:val="0083171F"/>
    <w:rsid w:val="008327A5"/>
    <w:rsid w:val="00832E57"/>
    <w:rsid w:val="00832F76"/>
    <w:rsid w:val="00833863"/>
    <w:rsid w:val="00834452"/>
    <w:rsid w:val="00834F6F"/>
    <w:rsid w:val="0083530E"/>
    <w:rsid w:val="00835466"/>
    <w:rsid w:val="00835B24"/>
    <w:rsid w:val="0083675A"/>
    <w:rsid w:val="00836C79"/>
    <w:rsid w:val="008370A5"/>
    <w:rsid w:val="00837F42"/>
    <w:rsid w:val="00840146"/>
    <w:rsid w:val="008404C0"/>
    <w:rsid w:val="00840572"/>
    <w:rsid w:val="0084075D"/>
    <w:rsid w:val="00840AE2"/>
    <w:rsid w:val="00841024"/>
    <w:rsid w:val="00841635"/>
    <w:rsid w:val="00842950"/>
    <w:rsid w:val="00842ADC"/>
    <w:rsid w:val="00842CEA"/>
    <w:rsid w:val="00842F5F"/>
    <w:rsid w:val="008437D2"/>
    <w:rsid w:val="00844471"/>
    <w:rsid w:val="00844A68"/>
    <w:rsid w:val="00844B9B"/>
    <w:rsid w:val="00844F74"/>
    <w:rsid w:val="008452DB"/>
    <w:rsid w:val="00845C06"/>
    <w:rsid w:val="00846506"/>
    <w:rsid w:val="00846B6D"/>
    <w:rsid w:val="00847610"/>
    <w:rsid w:val="008516EE"/>
    <w:rsid w:val="00851B12"/>
    <w:rsid w:val="00852066"/>
    <w:rsid w:val="00852195"/>
    <w:rsid w:val="0085419D"/>
    <w:rsid w:val="00854BF2"/>
    <w:rsid w:val="00854F64"/>
    <w:rsid w:val="0085521B"/>
    <w:rsid w:val="008555EA"/>
    <w:rsid w:val="00855B9A"/>
    <w:rsid w:val="0085601C"/>
    <w:rsid w:val="00857242"/>
    <w:rsid w:val="00857E58"/>
    <w:rsid w:val="008614DB"/>
    <w:rsid w:val="008624C1"/>
    <w:rsid w:val="00863025"/>
    <w:rsid w:val="00865CB4"/>
    <w:rsid w:val="00866745"/>
    <w:rsid w:val="0086677A"/>
    <w:rsid w:val="0086687D"/>
    <w:rsid w:val="008678F7"/>
    <w:rsid w:val="00867A0F"/>
    <w:rsid w:val="0087030C"/>
    <w:rsid w:val="008705E0"/>
    <w:rsid w:val="00870781"/>
    <w:rsid w:val="00870D43"/>
    <w:rsid w:val="00870E1C"/>
    <w:rsid w:val="008714DB"/>
    <w:rsid w:val="00871D2F"/>
    <w:rsid w:val="008721CF"/>
    <w:rsid w:val="00872618"/>
    <w:rsid w:val="00872818"/>
    <w:rsid w:val="00872A27"/>
    <w:rsid w:val="00873058"/>
    <w:rsid w:val="0087336F"/>
    <w:rsid w:val="008733BC"/>
    <w:rsid w:val="00873CEF"/>
    <w:rsid w:val="00873DD4"/>
    <w:rsid w:val="0087449F"/>
    <w:rsid w:val="008748C2"/>
    <w:rsid w:val="00874BD7"/>
    <w:rsid w:val="008758CE"/>
    <w:rsid w:val="0087598C"/>
    <w:rsid w:val="00875E40"/>
    <w:rsid w:val="00876F24"/>
    <w:rsid w:val="00876FD0"/>
    <w:rsid w:val="008770F2"/>
    <w:rsid w:val="008772AE"/>
    <w:rsid w:val="008773DF"/>
    <w:rsid w:val="008774FA"/>
    <w:rsid w:val="00877650"/>
    <w:rsid w:val="0088026A"/>
    <w:rsid w:val="008813FB"/>
    <w:rsid w:val="00881E59"/>
    <w:rsid w:val="008822A5"/>
    <w:rsid w:val="0088255E"/>
    <w:rsid w:val="00883619"/>
    <w:rsid w:val="0088440E"/>
    <w:rsid w:val="00884D86"/>
    <w:rsid w:val="00884E4F"/>
    <w:rsid w:val="008877AF"/>
    <w:rsid w:val="00887803"/>
    <w:rsid w:val="00887EA8"/>
    <w:rsid w:val="00890512"/>
    <w:rsid w:val="008906C0"/>
    <w:rsid w:val="008907E0"/>
    <w:rsid w:val="00891957"/>
    <w:rsid w:val="00892381"/>
    <w:rsid w:val="00893F0B"/>
    <w:rsid w:val="0089465D"/>
    <w:rsid w:val="00894A67"/>
    <w:rsid w:val="00894C0E"/>
    <w:rsid w:val="00894CB7"/>
    <w:rsid w:val="0089513F"/>
    <w:rsid w:val="00895CF7"/>
    <w:rsid w:val="0089630D"/>
    <w:rsid w:val="008964E0"/>
    <w:rsid w:val="00896883"/>
    <w:rsid w:val="00896CD5"/>
    <w:rsid w:val="00897775"/>
    <w:rsid w:val="008979F4"/>
    <w:rsid w:val="00897C1E"/>
    <w:rsid w:val="00897DEA"/>
    <w:rsid w:val="008A00FB"/>
    <w:rsid w:val="008A0888"/>
    <w:rsid w:val="008A08F1"/>
    <w:rsid w:val="008A0B30"/>
    <w:rsid w:val="008A0E4F"/>
    <w:rsid w:val="008A12C7"/>
    <w:rsid w:val="008A1560"/>
    <w:rsid w:val="008A16D1"/>
    <w:rsid w:val="008A1A51"/>
    <w:rsid w:val="008A38D3"/>
    <w:rsid w:val="008A4486"/>
    <w:rsid w:val="008A5062"/>
    <w:rsid w:val="008A7532"/>
    <w:rsid w:val="008A7871"/>
    <w:rsid w:val="008A787A"/>
    <w:rsid w:val="008A7A82"/>
    <w:rsid w:val="008B0696"/>
    <w:rsid w:val="008B1BEA"/>
    <w:rsid w:val="008B1E6C"/>
    <w:rsid w:val="008B1F77"/>
    <w:rsid w:val="008B235B"/>
    <w:rsid w:val="008B2524"/>
    <w:rsid w:val="008B2640"/>
    <w:rsid w:val="008B2D52"/>
    <w:rsid w:val="008B3CBC"/>
    <w:rsid w:val="008B5475"/>
    <w:rsid w:val="008B67CA"/>
    <w:rsid w:val="008B6AD1"/>
    <w:rsid w:val="008B7278"/>
    <w:rsid w:val="008B734B"/>
    <w:rsid w:val="008B7388"/>
    <w:rsid w:val="008B7892"/>
    <w:rsid w:val="008B7D64"/>
    <w:rsid w:val="008B7EDD"/>
    <w:rsid w:val="008C010A"/>
    <w:rsid w:val="008C1902"/>
    <w:rsid w:val="008C1AA2"/>
    <w:rsid w:val="008C1F77"/>
    <w:rsid w:val="008C26D6"/>
    <w:rsid w:val="008C27FA"/>
    <w:rsid w:val="008C2B8C"/>
    <w:rsid w:val="008C369B"/>
    <w:rsid w:val="008C40F5"/>
    <w:rsid w:val="008C4BA7"/>
    <w:rsid w:val="008C4C4A"/>
    <w:rsid w:val="008C6A2F"/>
    <w:rsid w:val="008C72F7"/>
    <w:rsid w:val="008C7638"/>
    <w:rsid w:val="008D09C1"/>
    <w:rsid w:val="008D0FD7"/>
    <w:rsid w:val="008D1516"/>
    <w:rsid w:val="008D1E41"/>
    <w:rsid w:val="008D2354"/>
    <w:rsid w:val="008D2737"/>
    <w:rsid w:val="008D44EE"/>
    <w:rsid w:val="008D4BCB"/>
    <w:rsid w:val="008D50FB"/>
    <w:rsid w:val="008D56DF"/>
    <w:rsid w:val="008D5BE8"/>
    <w:rsid w:val="008D682B"/>
    <w:rsid w:val="008D6F97"/>
    <w:rsid w:val="008D77B6"/>
    <w:rsid w:val="008E11C8"/>
    <w:rsid w:val="008E3A40"/>
    <w:rsid w:val="008E4CC2"/>
    <w:rsid w:val="008E5427"/>
    <w:rsid w:val="008E5577"/>
    <w:rsid w:val="008E57A2"/>
    <w:rsid w:val="008E5C2D"/>
    <w:rsid w:val="008E711D"/>
    <w:rsid w:val="008E75AD"/>
    <w:rsid w:val="008E7AB8"/>
    <w:rsid w:val="008E7DC8"/>
    <w:rsid w:val="008E7F03"/>
    <w:rsid w:val="008E7F23"/>
    <w:rsid w:val="008F0B2D"/>
    <w:rsid w:val="008F0FFF"/>
    <w:rsid w:val="008F1540"/>
    <w:rsid w:val="008F1F78"/>
    <w:rsid w:val="008F2EE2"/>
    <w:rsid w:val="008F3769"/>
    <w:rsid w:val="008F3B62"/>
    <w:rsid w:val="008F4D8E"/>
    <w:rsid w:val="008F58E3"/>
    <w:rsid w:val="008F6628"/>
    <w:rsid w:val="008F69F8"/>
    <w:rsid w:val="008F7368"/>
    <w:rsid w:val="008F7B3B"/>
    <w:rsid w:val="008F7D0D"/>
    <w:rsid w:val="00900553"/>
    <w:rsid w:val="00900E40"/>
    <w:rsid w:val="0090152B"/>
    <w:rsid w:val="0090168C"/>
    <w:rsid w:val="00901740"/>
    <w:rsid w:val="0090298B"/>
    <w:rsid w:val="00902D4D"/>
    <w:rsid w:val="009042D9"/>
    <w:rsid w:val="00904595"/>
    <w:rsid w:val="00904856"/>
    <w:rsid w:val="00904997"/>
    <w:rsid w:val="009049E7"/>
    <w:rsid w:val="00904A86"/>
    <w:rsid w:val="00904D62"/>
    <w:rsid w:val="00905B77"/>
    <w:rsid w:val="0090671E"/>
    <w:rsid w:val="00907507"/>
    <w:rsid w:val="00911763"/>
    <w:rsid w:val="00911C79"/>
    <w:rsid w:val="009121FA"/>
    <w:rsid w:val="0091257D"/>
    <w:rsid w:val="00912771"/>
    <w:rsid w:val="00912DAC"/>
    <w:rsid w:val="00912EE5"/>
    <w:rsid w:val="0091344F"/>
    <w:rsid w:val="00913F49"/>
    <w:rsid w:val="00914A4E"/>
    <w:rsid w:val="00914B42"/>
    <w:rsid w:val="00916B98"/>
    <w:rsid w:val="009174B6"/>
    <w:rsid w:val="00920D7F"/>
    <w:rsid w:val="00921BA6"/>
    <w:rsid w:val="00922978"/>
    <w:rsid w:val="009229D6"/>
    <w:rsid w:val="0092373D"/>
    <w:rsid w:val="00923A63"/>
    <w:rsid w:val="00923F17"/>
    <w:rsid w:val="009240FA"/>
    <w:rsid w:val="0092463C"/>
    <w:rsid w:val="00924D05"/>
    <w:rsid w:val="009269B2"/>
    <w:rsid w:val="00927DE7"/>
    <w:rsid w:val="00931D66"/>
    <w:rsid w:val="00932433"/>
    <w:rsid w:val="00932ECC"/>
    <w:rsid w:val="009335F9"/>
    <w:rsid w:val="00933D36"/>
    <w:rsid w:val="009340BE"/>
    <w:rsid w:val="00934658"/>
    <w:rsid w:val="00934862"/>
    <w:rsid w:val="00934E03"/>
    <w:rsid w:val="0093534D"/>
    <w:rsid w:val="0093557C"/>
    <w:rsid w:val="00936082"/>
    <w:rsid w:val="009360AD"/>
    <w:rsid w:val="009370B4"/>
    <w:rsid w:val="009374A4"/>
    <w:rsid w:val="0093785C"/>
    <w:rsid w:val="00940267"/>
    <w:rsid w:val="009405D9"/>
    <w:rsid w:val="009407DF"/>
    <w:rsid w:val="0094091B"/>
    <w:rsid w:val="00940F27"/>
    <w:rsid w:val="00941017"/>
    <w:rsid w:val="0094121A"/>
    <w:rsid w:val="00941EDF"/>
    <w:rsid w:val="00942390"/>
    <w:rsid w:val="009426C0"/>
    <w:rsid w:val="009427F1"/>
    <w:rsid w:val="009439BC"/>
    <w:rsid w:val="009446DB"/>
    <w:rsid w:val="009458AB"/>
    <w:rsid w:val="0094593E"/>
    <w:rsid w:val="00945974"/>
    <w:rsid w:val="00945E07"/>
    <w:rsid w:val="0094637A"/>
    <w:rsid w:val="00946549"/>
    <w:rsid w:val="009465A8"/>
    <w:rsid w:val="00946CC6"/>
    <w:rsid w:val="00947C9D"/>
    <w:rsid w:val="00947EDD"/>
    <w:rsid w:val="009506B8"/>
    <w:rsid w:val="00950803"/>
    <w:rsid w:val="00950A0A"/>
    <w:rsid w:val="00950B5C"/>
    <w:rsid w:val="00950E1B"/>
    <w:rsid w:val="00951659"/>
    <w:rsid w:val="00951DD8"/>
    <w:rsid w:val="00951F8C"/>
    <w:rsid w:val="0095255C"/>
    <w:rsid w:val="00952563"/>
    <w:rsid w:val="009527B0"/>
    <w:rsid w:val="0095320A"/>
    <w:rsid w:val="009537DF"/>
    <w:rsid w:val="00954114"/>
    <w:rsid w:val="00954214"/>
    <w:rsid w:val="00954421"/>
    <w:rsid w:val="0095482A"/>
    <w:rsid w:val="00954B8F"/>
    <w:rsid w:val="00954EED"/>
    <w:rsid w:val="00955036"/>
    <w:rsid w:val="00955950"/>
    <w:rsid w:val="00955CC4"/>
    <w:rsid w:val="00956411"/>
    <w:rsid w:val="009566C6"/>
    <w:rsid w:val="009568F3"/>
    <w:rsid w:val="00957FBA"/>
    <w:rsid w:val="009602A5"/>
    <w:rsid w:val="0096093B"/>
    <w:rsid w:val="00960A0C"/>
    <w:rsid w:val="00960CE3"/>
    <w:rsid w:val="00960F02"/>
    <w:rsid w:val="009620FD"/>
    <w:rsid w:val="0096245B"/>
    <w:rsid w:val="0096258F"/>
    <w:rsid w:val="00962B43"/>
    <w:rsid w:val="00962F1B"/>
    <w:rsid w:val="00963064"/>
    <w:rsid w:val="00964856"/>
    <w:rsid w:val="009648C2"/>
    <w:rsid w:val="009652E2"/>
    <w:rsid w:val="00966283"/>
    <w:rsid w:val="009667E7"/>
    <w:rsid w:val="00966D36"/>
    <w:rsid w:val="00966D52"/>
    <w:rsid w:val="009703D9"/>
    <w:rsid w:val="009705C8"/>
    <w:rsid w:val="00970765"/>
    <w:rsid w:val="0097285A"/>
    <w:rsid w:val="009730F1"/>
    <w:rsid w:val="009733E1"/>
    <w:rsid w:val="00973697"/>
    <w:rsid w:val="00973954"/>
    <w:rsid w:val="00973A0F"/>
    <w:rsid w:val="009747D6"/>
    <w:rsid w:val="00974FBC"/>
    <w:rsid w:val="009751A3"/>
    <w:rsid w:val="0097529C"/>
    <w:rsid w:val="00975873"/>
    <w:rsid w:val="00975D9D"/>
    <w:rsid w:val="00976F05"/>
    <w:rsid w:val="00977A3F"/>
    <w:rsid w:val="00977E41"/>
    <w:rsid w:val="00980D7D"/>
    <w:rsid w:val="0098108F"/>
    <w:rsid w:val="00981120"/>
    <w:rsid w:val="00981DD1"/>
    <w:rsid w:val="00982C38"/>
    <w:rsid w:val="009837B6"/>
    <w:rsid w:val="00983D97"/>
    <w:rsid w:val="0098499F"/>
    <w:rsid w:val="00984CC7"/>
    <w:rsid w:val="00984E01"/>
    <w:rsid w:val="009852A1"/>
    <w:rsid w:val="00985FF2"/>
    <w:rsid w:val="0098601D"/>
    <w:rsid w:val="009860FD"/>
    <w:rsid w:val="009862BE"/>
    <w:rsid w:val="0098692D"/>
    <w:rsid w:val="00986FC6"/>
    <w:rsid w:val="00986FC8"/>
    <w:rsid w:val="009877A6"/>
    <w:rsid w:val="00987A23"/>
    <w:rsid w:val="00987D51"/>
    <w:rsid w:val="009909B6"/>
    <w:rsid w:val="00990BF2"/>
    <w:rsid w:val="00990DC8"/>
    <w:rsid w:val="00990FD4"/>
    <w:rsid w:val="009919A4"/>
    <w:rsid w:val="009928AC"/>
    <w:rsid w:val="00992C74"/>
    <w:rsid w:val="009932EC"/>
    <w:rsid w:val="009935C1"/>
    <w:rsid w:val="0099546A"/>
    <w:rsid w:val="009970CE"/>
    <w:rsid w:val="009973B1"/>
    <w:rsid w:val="0099758C"/>
    <w:rsid w:val="00997675"/>
    <w:rsid w:val="009A0219"/>
    <w:rsid w:val="009A03E9"/>
    <w:rsid w:val="009A0E6B"/>
    <w:rsid w:val="009A0F3A"/>
    <w:rsid w:val="009A1B2F"/>
    <w:rsid w:val="009A1D15"/>
    <w:rsid w:val="009A2CC4"/>
    <w:rsid w:val="009A2DBF"/>
    <w:rsid w:val="009A372F"/>
    <w:rsid w:val="009A4074"/>
    <w:rsid w:val="009A422C"/>
    <w:rsid w:val="009A49DD"/>
    <w:rsid w:val="009A50D8"/>
    <w:rsid w:val="009A5BCA"/>
    <w:rsid w:val="009A606F"/>
    <w:rsid w:val="009A680E"/>
    <w:rsid w:val="009A7959"/>
    <w:rsid w:val="009B0A18"/>
    <w:rsid w:val="009B1155"/>
    <w:rsid w:val="009B123D"/>
    <w:rsid w:val="009B163D"/>
    <w:rsid w:val="009B1C77"/>
    <w:rsid w:val="009B23D0"/>
    <w:rsid w:val="009B250E"/>
    <w:rsid w:val="009B2E3B"/>
    <w:rsid w:val="009B34CE"/>
    <w:rsid w:val="009B34DB"/>
    <w:rsid w:val="009B3C2B"/>
    <w:rsid w:val="009B4258"/>
    <w:rsid w:val="009B44CD"/>
    <w:rsid w:val="009B46AE"/>
    <w:rsid w:val="009B470E"/>
    <w:rsid w:val="009B47B3"/>
    <w:rsid w:val="009B4C1E"/>
    <w:rsid w:val="009B4ED2"/>
    <w:rsid w:val="009B6028"/>
    <w:rsid w:val="009B6C4A"/>
    <w:rsid w:val="009C0130"/>
    <w:rsid w:val="009C10F6"/>
    <w:rsid w:val="009C14B6"/>
    <w:rsid w:val="009C1881"/>
    <w:rsid w:val="009C1BE0"/>
    <w:rsid w:val="009C1EFE"/>
    <w:rsid w:val="009C200E"/>
    <w:rsid w:val="009C2240"/>
    <w:rsid w:val="009C309A"/>
    <w:rsid w:val="009C3507"/>
    <w:rsid w:val="009C3697"/>
    <w:rsid w:val="009C374B"/>
    <w:rsid w:val="009C37E9"/>
    <w:rsid w:val="009C382A"/>
    <w:rsid w:val="009C40D5"/>
    <w:rsid w:val="009C44B4"/>
    <w:rsid w:val="009C46AB"/>
    <w:rsid w:val="009C4966"/>
    <w:rsid w:val="009C4BA1"/>
    <w:rsid w:val="009C5330"/>
    <w:rsid w:val="009C68E7"/>
    <w:rsid w:val="009C6F5D"/>
    <w:rsid w:val="009D07AE"/>
    <w:rsid w:val="009D096D"/>
    <w:rsid w:val="009D0A3F"/>
    <w:rsid w:val="009D1452"/>
    <w:rsid w:val="009D204F"/>
    <w:rsid w:val="009D2A02"/>
    <w:rsid w:val="009D30EC"/>
    <w:rsid w:val="009D37C8"/>
    <w:rsid w:val="009D3C7C"/>
    <w:rsid w:val="009D3E02"/>
    <w:rsid w:val="009D3EDE"/>
    <w:rsid w:val="009D416E"/>
    <w:rsid w:val="009D5267"/>
    <w:rsid w:val="009D6CD0"/>
    <w:rsid w:val="009D7730"/>
    <w:rsid w:val="009D7C72"/>
    <w:rsid w:val="009D7DBE"/>
    <w:rsid w:val="009E0C30"/>
    <w:rsid w:val="009E1E69"/>
    <w:rsid w:val="009E1E79"/>
    <w:rsid w:val="009E227C"/>
    <w:rsid w:val="009E2F41"/>
    <w:rsid w:val="009E36F5"/>
    <w:rsid w:val="009E3FA9"/>
    <w:rsid w:val="009E477D"/>
    <w:rsid w:val="009E53CF"/>
    <w:rsid w:val="009E5614"/>
    <w:rsid w:val="009E68B7"/>
    <w:rsid w:val="009E690D"/>
    <w:rsid w:val="009E6AF0"/>
    <w:rsid w:val="009E6B92"/>
    <w:rsid w:val="009E7C8B"/>
    <w:rsid w:val="009E7E6B"/>
    <w:rsid w:val="009F10B6"/>
    <w:rsid w:val="009F11FE"/>
    <w:rsid w:val="009F161E"/>
    <w:rsid w:val="009F26E1"/>
    <w:rsid w:val="009F28D6"/>
    <w:rsid w:val="009F32FC"/>
    <w:rsid w:val="009F52A0"/>
    <w:rsid w:val="009F561C"/>
    <w:rsid w:val="009F5CAB"/>
    <w:rsid w:val="009F5E1E"/>
    <w:rsid w:val="009F60A4"/>
    <w:rsid w:val="009F71D6"/>
    <w:rsid w:val="009F76A2"/>
    <w:rsid w:val="00A01297"/>
    <w:rsid w:val="00A01882"/>
    <w:rsid w:val="00A02AB6"/>
    <w:rsid w:val="00A02D80"/>
    <w:rsid w:val="00A02E0B"/>
    <w:rsid w:val="00A03119"/>
    <w:rsid w:val="00A03345"/>
    <w:rsid w:val="00A042A0"/>
    <w:rsid w:val="00A06399"/>
    <w:rsid w:val="00A068D5"/>
    <w:rsid w:val="00A06A8C"/>
    <w:rsid w:val="00A06D57"/>
    <w:rsid w:val="00A07489"/>
    <w:rsid w:val="00A075FD"/>
    <w:rsid w:val="00A078AA"/>
    <w:rsid w:val="00A10B62"/>
    <w:rsid w:val="00A10DED"/>
    <w:rsid w:val="00A11104"/>
    <w:rsid w:val="00A11701"/>
    <w:rsid w:val="00A13120"/>
    <w:rsid w:val="00A14371"/>
    <w:rsid w:val="00A145A4"/>
    <w:rsid w:val="00A149B6"/>
    <w:rsid w:val="00A155A6"/>
    <w:rsid w:val="00A158E4"/>
    <w:rsid w:val="00A16141"/>
    <w:rsid w:val="00A16994"/>
    <w:rsid w:val="00A169EA"/>
    <w:rsid w:val="00A16A25"/>
    <w:rsid w:val="00A1706A"/>
    <w:rsid w:val="00A17806"/>
    <w:rsid w:val="00A17B6E"/>
    <w:rsid w:val="00A20842"/>
    <w:rsid w:val="00A21152"/>
    <w:rsid w:val="00A211A9"/>
    <w:rsid w:val="00A21C6F"/>
    <w:rsid w:val="00A221B6"/>
    <w:rsid w:val="00A223BE"/>
    <w:rsid w:val="00A225F2"/>
    <w:rsid w:val="00A23278"/>
    <w:rsid w:val="00A234BD"/>
    <w:rsid w:val="00A234CE"/>
    <w:rsid w:val="00A23F54"/>
    <w:rsid w:val="00A240C4"/>
    <w:rsid w:val="00A24102"/>
    <w:rsid w:val="00A24BEB"/>
    <w:rsid w:val="00A24D69"/>
    <w:rsid w:val="00A24DB3"/>
    <w:rsid w:val="00A25250"/>
    <w:rsid w:val="00A25337"/>
    <w:rsid w:val="00A25B47"/>
    <w:rsid w:val="00A26047"/>
    <w:rsid w:val="00A266B4"/>
    <w:rsid w:val="00A26A4B"/>
    <w:rsid w:val="00A26B39"/>
    <w:rsid w:val="00A275A9"/>
    <w:rsid w:val="00A27B37"/>
    <w:rsid w:val="00A27E52"/>
    <w:rsid w:val="00A302FA"/>
    <w:rsid w:val="00A30500"/>
    <w:rsid w:val="00A30A46"/>
    <w:rsid w:val="00A30F1F"/>
    <w:rsid w:val="00A31045"/>
    <w:rsid w:val="00A31433"/>
    <w:rsid w:val="00A32720"/>
    <w:rsid w:val="00A331C1"/>
    <w:rsid w:val="00A331E5"/>
    <w:rsid w:val="00A33C0C"/>
    <w:rsid w:val="00A33DF5"/>
    <w:rsid w:val="00A353E1"/>
    <w:rsid w:val="00A355D9"/>
    <w:rsid w:val="00A358C3"/>
    <w:rsid w:val="00A35D26"/>
    <w:rsid w:val="00A35D42"/>
    <w:rsid w:val="00A36F21"/>
    <w:rsid w:val="00A37ABE"/>
    <w:rsid w:val="00A40444"/>
    <w:rsid w:val="00A406B3"/>
    <w:rsid w:val="00A40744"/>
    <w:rsid w:val="00A40B06"/>
    <w:rsid w:val="00A40CDD"/>
    <w:rsid w:val="00A414F2"/>
    <w:rsid w:val="00A41CFA"/>
    <w:rsid w:val="00A41DAD"/>
    <w:rsid w:val="00A42365"/>
    <w:rsid w:val="00A42EA7"/>
    <w:rsid w:val="00A438D3"/>
    <w:rsid w:val="00A44DBD"/>
    <w:rsid w:val="00A44FB2"/>
    <w:rsid w:val="00A45301"/>
    <w:rsid w:val="00A453A4"/>
    <w:rsid w:val="00A46D18"/>
    <w:rsid w:val="00A47191"/>
    <w:rsid w:val="00A5054C"/>
    <w:rsid w:val="00A51017"/>
    <w:rsid w:val="00A5119C"/>
    <w:rsid w:val="00A512C8"/>
    <w:rsid w:val="00A51422"/>
    <w:rsid w:val="00A5191F"/>
    <w:rsid w:val="00A51F50"/>
    <w:rsid w:val="00A52520"/>
    <w:rsid w:val="00A531BE"/>
    <w:rsid w:val="00A53910"/>
    <w:rsid w:val="00A5416C"/>
    <w:rsid w:val="00A554FA"/>
    <w:rsid w:val="00A55FCB"/>
    <w:rsid w:val="00A561F7"/>
    <w:rsid w:val="00A5678D"/>
    <w:rsid w:val="00A56A46"/>
    <w:rsid w:val="00A56EB9"/>
    <w:rsid w:val="00A57CB1"/>
    <w:rsid w:val="00A57DAA"/>
    <w:rsid w:val="00A601CD"/>
    <w:rsid w:val="00A6038F"/>
    <w:rsid w:val="00A60D10"/>
    <w:rsid w:val="00A60EAA"/>
    <w:rsid w:val="00A6112B"/>
    <w:rsid w:val="00A6162B"/>
    <w:rsid w:val="00A617F7"/>
    <w:rsid w:val="00A625DD"/>
    <w:rsid w:val="00A62860"/>
    <w:rsid w:val="00A629E4"/>
    <w:rsid w:val="00A62E06"/>
    <w:rsid w:val="00A62FA7"/>
    <w:rsid w:val="00A6312F"/>
    <w:rsid w:val="00A6376D"/>
    <w:rsid w:val="00A649CE"/>
    <w:rsid w:val="00A663C8"/>
    <w:rsid w:val="00A668BD"/>
    <w:rsid w:val="00A6708C"/>
    <w:rsid w:val="00A6741C"/>
    <w:rsid w:val="00A67481"/>
    <w:rsid w:val="00A6761B"/>
    <w:rsid w:val="00A70736"/>
    <w:rsid w:val="00A70E88"/>
    <w:rsid w:val="00A71461"/>
    <w:rsid w:val="00A719CB"/>
    <w:rsid w:val="00A71FEB"/>
    <w:rsid w:val="00A727B0"/>
    <w:rsid w:val="00A72CB9"/>
    <w:rsid w:val="00A733A0"/>
    <w:rsid w:val="00A737D2"/>
    <w:rsid w:val="00A75159"/>
    <w:rsid w:val="00A75FEE"/>
    <w:rsid w:val="00A760B6"/>
    <w:rsid w:val="00A76989"/>
    <w:rsid w:val="00A76C69"/>
    <w:rsid w:val="00A77D9A"/>
    <w:rsid w:val="00A80368"/>
    <w:rsid w:val="00A8092C"/>
    <w:rsid w:val="00A81528"/>
    <w:rsid w:val="00A8186A"/>
    <w:rsid w:val="00A81E7A"/>
    <w:rsid w:val="00A82591"/>
    <w:rsid w:val="00A82B14"/>
    <w:rsid w:val="00A85D08"/>
    <w:rsid w:val="00A86985"/>
    <w:rsid w:val="00A86C9D"/>
    <w:rsid w:val="00A8712B"/>
    <w:rsid w:val="00A8715F"/>
    <w:rsid w:val="00A87773"/>
    <w:rsid w:val="00A87FBC"/>
    <w:rsid w:val="00A91DB0"/>
    <w:rsid w:val="00A91F89"/>
    <w:rsid w:val="00A9258E"/>
    <w:rsid w:val="00A93F3D"/>
    <w:rsid w:val="00A940F3"/>
    <w:rsid w:val="00A94790"/>
    <w:rsid w:val="00A94935"/>
    <w:rsid w:val="00A94B03"/>
    <w:rsid w:val="00A94D6A"/>
    <w:rsid w:val="00A951AC"/>
    <w:rsid w:val="00A95AF9"/>
    <w:rsid w:val="00A96250"/>
    <w:rsid w:val="00A967DB"/>
    <w:rsid w:val="00A96B60"/>
    <w:rsid w:val="00A97D17"/>
    <w:rsid w:val="00AA0844"/>
    <w:rsid w:val="00AA09BB"/>
    <w:rsid w:val="00AA0F24"/>
    <w:rsid w:val="00AA17CC"/>
    <w:rsid w:val="00AA1F54"/>
    <w:rsid w:val="00AA2044"/>
    <w:rsid w:val="00AA32DB"/>
    <w:rsid w:val="00AA416D"/>
    <w:rsid w:val="00AA4506"/>
    <w:rsid w:val="00AA670F"/>
    <w:rsid w:val="00AA6EDA"/>
    <w:rsid w:val="00AA6F5F"/>
    <w:rsid w:val="00AA773A"/>
    <w:rsid w:val="00AA786C"/>
    <w:rsid w:val="00AA78B4"/>
    <w:rsid w:val="00AB00F0"/>
    <w:rsid w:val="00AB044C"/>
    <w:rsid w:val="00AB0EB1"/>
    <w:rsid w:val="00AB11C5"/>
    <w:rsid w:val="00AB1D16"/>
    <w:rsid w:val="00AB23DA"/>
    <w:rsid w:val="00AB3CCA"/>
    <w:rsid w:val="00AB48D0"/>
    <w:rsid w:val="00AB4C72"/>
    <w:rsid w:val="00AB6B7C"/>
    <w:rsid w:val="00AC1DAC"/>
    <w:rsid w:val="00AC26AB"/>
    <w:rsid w:val="00AC2E5D"/>
    <w:rsid w:val="00AC2E8B"/>
    <w:rsid w:val="00AC349E"/>
    <w:rsid w:val="00AC3681"/>
    <w:rsid w:val="00AC3E48"/>
    <w:rsid w:val="00AC503C"/>
    <w:rsid w:val="00AC5BEE"/>
    <w:rsid w:val="00AC5C83"/>
    <w:rsid w:val="00AC71C6"/>
    <w:rsid w:val="00AD0619"/>
    <w:rsid w:val="00AD09CF"/>
    <w:rsid w:val="00AD0B95"/>
    <w:rsid w:val="00AD13D5"/>
    <w:rsid w:val="00AD2F29"/>
    <w:rsid w:val="00AD314E"/>
    <w:rsid w:val="00AD3CA0"/>
    <w:rsid w:val="00AD3FD2"/>
    <w:rsid w:val="00AD42A0"/>
    <w:rsid w:val="00AD63F0"/>
    <w:rsid w:val="00AD7B2E"/>
    <w:rsid w:val="00AD7FDA"/>
    <w:rsid w:val="00AE01B9"/>
    <w:rsid w:val="00AE06C5"/>
    <w:rsid w:val="00AE0F58"/>
    <w:rsid w:val="00AE1306"/>
    <w:rsid w:val="00AE18D9"/>
    <w:rsid w:val="00AE195C"/>
    <w:rsid w:val="00AE3374"/>
    <w:rsid w:val="00AE4A3C"/>
    <w:rsid w:val="00AE5C1D"/>
    <w:rsid w:val="00AE6776"/>
    <w:rsid w:val="00AE7891"/>
    <w:rsid w:val="00AF04F1"/>
    <w:rsid w:val="00AF24C1"/>
    <w:rsid w:val="00AF278F"/>
    <w:rsid w:val="00AF303F"/>
    <w:rsid w:val="00AF313D"/>
    <w:rsid w:val="00AF3919"/>
    <w:rsid w:val="00AF422A"/>
    <w:rsid w:val="00AF4910"/>
    <w:rsid w:val="00AF5200"/>
    <w:rsid w:val="00AF5237"/>
    <w:rsid w:val="00AF5330"/>
    <w:rsid w:val="00AF62EF"/>
    <w:rsid w:val="00AF6B9D"/>
    <w:rsid w:val="00AF6CED"/>
    <w:rsid w:val="00AF7416"/>
    <w:rsid w:val="00B0052A"/>
    <w:rsid w:val="00B01008"/>
    <w:rsid w:val="00B01422"/>
    <w:rsid w:val="00B01BB4"/>
    <w:rsid w:val="00B02ADF"/>
    <w:rsid w:val="00B038AB"/>
    <w:rsid w:val="00B039D8"/>
    <w:rsid w:val="00B045AA"/>
    <w:rsid w:val="00B04956"/>
    <w:rsid w:val="00B05A3A"/>
    <w:rsid w:val="00B05C40"/>
    <w:rsid w:val="00B063CB"/>
    <w:rsid w:val="00B0693F"/>
    <w:rsid w:val="00B06B60"/>
    <w:rsid w:val="00B06C3F"/>
    <w:rsid w:val="00B11724"/>
    <w:rsid w:val="00B12B6B"/>
    <w:rsid w:val="00B13874"/>
    <w:rsid w:val="00B143F3"/>
    <w:rsid w:val="00B14668"/>
    <w:rsid w:val="00B15350"/>
    <w:rsid w:val="00B164C4"/>
    <w:rsid w:val="00B16F07"/>
    <w:rsid w:val="00B17147"/>
    <w:rsid w:val="00B1734B"/>
    <w:rsid w:val="00B1743C"/>
    <w:rsid w:val="00B20284"/>
    <w:rsid w:val="00B20921"/>
    <w:rsid w:val="00B219AE"/>
    <w:rsid w:val="00B219E3"/>
    <w:rsid w:val="00B22078"/>
    <w:rsid w:val="00B221E5"/>
    <w:rsid w:val="00B2263E"/>
    <w:rsid w:val="00B22E49"/>
    <w:rsid w:val="00B2343B"/>
    <w:rsid w:val="00B23B37"/>
    <w:rsid w:val="00B24197"/>
    <w:rsid w:val="00B25F14"/>
    <w:rsid w:val="00B2769D"/>
    <w:rsid w:val="00B30ADF"/>
    <w:rsid w:val="00B30BF2"/>
    <w:rsid w:val="00B30FB0"/>
    <w:rsid w:val="00B3217D"/>
    <w:rsid w:val="00B32989"/>
    <w:rsid w:val="00B32BEE"/>
    <w:rsid w:val="00B33568"/>
    <w:rsid w:val="00B33668"/>
    <w:rsid w:val="00B33AF6"/>
    <w:rsid w:val="00B34891"/>
    <w:rsid w:val="00B3500E"/>
    <w:rsid w:val="00B3595D"/>
    <w:rsid w:val="00B35B3D"/>
    <w:rsid w:val="00B35C74"/>
    <w:rsid w:val="00B366A6"/>
    <w:rsid w:val="00B417AC"/>
    <w:rsid w:val="00B4282E"/>
    <w:rsid w:val="00B42C05"/>
    <w:rsid w:val="00B43717"/>
    <w:rsid w:val="00B43DC7"/>
    <w:rsid w:val="00B44066"/>
    <w:rsid w:val="00B442BB"/>
    <w:rsid w:val="00B44EBF"/>
    <w:rsid w:val="00B45B19"/>
    <w:rsid w:val="00B46F15"/>
    <w:rsid w:val="00B477CE"/>
    <w:rsid w:val="00B47B56"/>
    <w:rsid w:val="00B47D9B"/>
    <w:rsid w:val="00B47E61"/>
    <w:rsid w:val="00B508F6"/>
    <w:rsid w:val="00B50C6E"/>
    <w:rsid w:val="00B50D78"/>
    <w:rsid w:val="00B530A2"/>
    <w:rsid w:val="00B53242"/>
    <w:rsid w:val="00B53995"/>
    <w:rsid w:val="00B53F01"/>
    <w:rsid w:val="00B54BC3"/>
    <w:rsid w:val="00B55363"/>
    <w:rsid w:val="00B5585E"/>
    <w:rsid w:val="00B608F4"/>
    <w:rsid w:val="00B6106A"/>
    <w:rsid w:val="00B61AC1"/>
    <w:rsid w:val="00B63325"/>
    <w:rsid w:val="00B63374"/>
    <w:rsid w:val="00B63378"/>
    <w:rsid w:val="00B637D0"/>
    <w:rsid w:val="00B65104"/>
    <w:rsid w:val="00B66898"/>
    <w:rsid w:val="00B66C16"/>
    <w:rsid w:val="00B66C77"/>
    <w:rsid w:val="00B66E7C"/>
    <w:rsid w:val="00B67463"/>
    <w:rsid w:val="00B705BF"/>
    <w:rsid w:val="00B70BF6"/>
    <w:rsid w:val="00B714C4"/>
    <w:rsid w:val="00B72A52"/>
    <w:rsid w:val="00B72AD8"/>
    <w:rsid w:val="00B730DF"/>
    <w:rsid w:val="00B732E2"/>
    <w:rsid w:val="00B73D3E"/>
    <w:rsid w:val="00B73F85"/>
    <w:rsid w:val="00B7538C"/>
    <w:rsid w:val="00B766C1"/>
    <w:rsid w:val="00B766EC"/>
    <w:rsid w:val="00B77557"/>
    <w:rsid w:val="00B80C86"/>
    <w:rsid w:val="00B80F62"/>
    <w:rsid w:val="00B81112"/>
    <w:rsid w:val="00B816BC"/>
    <w:rsid w:val="00B8185E"/>
    <w:rsid w:val="00B8272C"/>
    <w:rsid w:val="00B82F7C"/>
    <w:rsid w:val="00B83BFE"/>
    <w:rsid w:val="00B845BC"/>
    <w:rsid w:val="00B84BEA"/>
    <w:rsid w:val="00B84D6C"/>
    <w:rsid w:val="00B84E2C"/>
    <w:rsid w:val="00B86895"/>
    <w:rsid w:val="00B86CAC"/>
    <w:rsid w:val="00B873A9"/>
    <w:rsid w:val="00B87750"/>
    <w:rsid w:val="00B87A79"/>
    <w:rsid w:val="00B87BB4"/>
    <w:rsid w:val="00B87E6A"/>
    <w:rsid w:val="00B906F0"/>
    <w:rsid w:val="00B9074D"/>
    <w:rsid w:val="00B90D30"/>
    <w:rsid w:val="00B91254"/>
    <w:rsid w:val="00B922DF"/>
    <w:rsid w:val="00B926A1"/>
    <w:rsid w:val="00B93E58"/>
    <w:rsid w:val="00B93E67"/>
    <w:rsid w:val="00B94B5B"/>
    <w:rsid w:val="00B95A80"/>
    <w:rsid w:val="00B96522"/>
    <w:rsid w:val="00B9671D"/>
    <w:rsid w:val="00B97272"/>
    <w:rsid w:val="00B97769"/>
    <w:rsid w:val="00B97CEA"/>
    <w:rsid w:val="00B97E6D"/>
    <w:rsid w:val="00BA056D"/>
    <w:rsid w:val="00BA0708"/>
    <w:rsid w:val="00BA18DF"/>
    <w:rsid w:val="00BA2B16"/>
    <w:rsid w:val="00BA2D22"/>
    <w:rsid w:val="00BA3015"/>
    <w:rsid w:val="00BA4996"/>
    <w:rsid w:val="00BA5BE0"/>
    <w:rsid w:val="00BA6F75"/>
    <w:rsid w:val="00BA6FF6"/>
    <w:rsid w:val="00BA73F1"/>
    <w:rsid w:val="00BA7B20"/>
    <w:rsid w:val="00BA7B43"/>
    <w:rsid w:val="00BA7E54"/>
    <w:rsid w:val="00BA7F32"/>
    <w:rsid w:val="00BA7F40"/>
    <w:rsid w:val="00BB03C7"/>
    <w:rsid w:val="00BB045B"/>
    <w:rsid w:val="00BB0686"/>
    <w:rsid w:val="00BB1749"/>
    <w:rsid w:val="00BB1EEF"/>
    <w:rsid w:val="00BB2A5D"/>
    <w:rsid w:val="00BB2C50"/>
    <w:rsid w:val="00BB35AB"/>
    <w:rsid w:val="00BB435F"/>
    <w:rsid w:val="00BB4863"/>
    <w:rsid w:val="00BB4B51"/>
    <w:rsid w:val="00BB513E"/>
    <w:rsid w:val="00BB5187"/>
    <w:rsid w:val="00BB519A"/>
    <w:rsid w:val="00BB539D"/>
    <w:rsid w:val="00BB5984"/>
    <w:rsid w:val="00BB662A"/>
    <w:rsid w:val="00BB714F"/>
    <w:rsid w:val="00BB72AC"/>
    <w:rsid w:val="00BB740E"/>
    <w:rsid w:val="00BC04A0"/>
    <w:rsid w:val="00BC0F02"/>
    <w:rsid w:val="00BC129E"/>
    <w:rsid w:val="00BC15C5"/>
    <w:rsid w:val="00BC197D"/>
    <w:rsid w:val="00BC1F53"/>
    <w:rsid w:val="00BC2439"/>
    <w:rsid w:val="00BC29E0"/>
    <w:rsid w:val="00BC2D0A"/>
    <w:rsid w:val="00BC32FE"/>
    <w:rsid w:val="00BC411A"/>
    <w:rsid w:val="00BC4439"/>
    <w:rsid w:val="00BC476E"/>
    <w:rsid w:val="00BC4776"/>
    <w:rsid w:val="00BC4C23"/>
    <w:rsid w:val="00BC5265"/>
    <w:rsid w:val="00BC5772"/>
    <w:rsid w:val="00BC59E4"/>
    <w:rsid w:val="00BC667A"/>
    <w:rsid w:val="00BC6E0E"/>
    <w:rsid w:val="00BC70B6"/>
    <w:rsid w:val="00BC72FA"/>
    <w:rsid w:val="00BC7675"/>
    <w:rsid w:val="00BD002D"/>
    <w:rsid w:val="00BD06D7"/>
    <w:rsid w:val="00BD0C09"/>
    <w:rsid w:val="00BD0DAE"/>
    <w:rsid w:val="00BD0DF9"/>
    <w:rsid w:val="00BD1758"/>
    <w:rsid w:val="00BD267E"/>
    <w:rsid w:val="00BD4416"/>
    <w:rsid w:val="00BD476A"/>
    <w:rsid w:val="00BD60DD"/>
    <w:rsid w:val="00BD631E"/>
    <w:rsid w:val="00BD6F26"/>
    <w:rsid w:val="00BD6FE0"/>
    <w:rsid w:val="00BE1392"/>
    <w:rsid w:val="00BE152D"/>
    <w:rsid w:val="00BE1962"/>
    <w:rsid w:val="00BE1D5F"/>
    <w:rsid w:val="00BE2A9F"/>
    <w:rsid w:val="00BE2CCD"/>
    <w:rsid w:val="00BE2D6A"/>
    <w:rsid w:val="00BE2F24"/>
    <w:rsid w:val="00BE3CD0"/>
    <w:rsid w:val="00BE4462"/>
    <w:rsid w:val="00BE46B3"/>
    <w:rsid w:val="00BE493E"/>
    <w:rsid w:val="00BE51BD"/>
    <w:rsid w:val="00BE5900"/>
    <w:rsid w:val="00BE5B75"/>
    <w:rsid w:val="00BE5C2A"/>
    <w:rsid w:val="00BE734D"/>
    <w:rsid w:val="00BF0523"/>
    <w:rsid w:val="00BF0600"/>
    <w:rsid w:val="00BF079E"/>
    <w:rsid w:val="00BF07C0"/>
    <w:rsid w:val="00BF0F59"/>
    <w:rsid w:val="00BF1804"/>
    <w:rsid w:val="00BF2B3A"/>
    <w:rsid w:val="00BF2E85"/>
    <w:rsid w:val="00BF59BB"/>
    <w:rsid w:val="00BF612D"/>
    <w:rsid w:val="00BF66B8"/>
    <w:rsid w:val="00BF678A"/>
    <w:rsid w:val="00BF703C"/>
    <w:rsid w:val="00C00D80"/>
    <w:rsid w:val="00C00EB5"/>
    <w:rsid w:val="00C01377"/>
    <w:rsid w:val="00C02337"/>
    <w:rsid w:val="00C051C8"/>
    <w:rsid w:val="00C06157"/>
    <w:rsid w:val="00C07624"/>
    <w:rsid w:val="00C076F5"/>
    <w:rsid w:val="00C07836"/>
    <w:rsid w:val="00C10BA6"/>
    <w:rsid w:val="00C11E5A"/>
    <w:rsid w:val="00C11F74"/>
    <w:rsid w:val="00C12122"/>
    <w:rsid w:val="00C13060"/>
    <w:rsid w:val="00C134DB"/>
    <w:rsid w:val="00C13B3F"/>
    <w:rsid w:val="00C13B64"/>
    <w:rsid w:val="00C143FA"/>
    <w:rsid w:val="00C15D3E"/>
    <w:rsid w:val="00C16CFF"/>
    <w:rsid w:val="00C16D9E"/>
    <w:rsid w:val="00C1738E"/>
    <w:rsid w:val="00C17648"/>
    <w:rsid w:val="00C20FBA"/>
    <w:rsid w:val="00C21054"/>
    <w:rsid w:val="00C21648"/>
    <w:rsid w:val="00C21954"/>
    <w:rsid w:val="00C21FAE"/>
    <w:rsid w:val="00C222AE"/>
    <w:rsid w:val="00C223F0"/>
    <w:rsid w:val="00C22BD3"/>
    <w:rsid w:val="00C2343D"/>
    <w:rsid w:val="00C23AC9"/>
    <w:rsid w:val="00C23B00"/>
    <w:rsid w:val="00C23C17"/>
    <w:rsid w:val="00C23C75"/>
    <w:rsid w:val="00C24942"/>
    <w:rsid w:val="00C259A0"/>
    <w:rsid w:val="00C25FF2"/>
    <w:rsid w:val="00C269F6"/>
    <w:rsid w:val="00C276DB"/>
    <w:rsid w:val="00C27CD2"/>
    <w:rsid w:val="00C30B75"/>
    <w:rsid w:val="00C310AA"/>
    <w:rsid w:val="00C315AE"/>
    <w:rsid w:val="00C317D1"/>
    <w:rsid w:val="00C317FB"/>
    <w:rsid w:val="00C318EF"/>
    <w:rsid w:val="00C32140"/>
    <w:rsid w:val="00C3394C"/>
    <w:rsid w:val="00C339A2"/>
    <w:rsid w:val="00C33C20"/>
    <w:rsid w:val="00C3431A"/>
    <w:rsid w:val="00C34428"/>
    <w:rsid w:val="00C34DE3"/>
    <w:rsid w:val="00C35270"/>
    <w:rsid w:val="00C35597"/>
    <w:rsid w:val="00C35F88"/>
    <w:rsid w:val="00C361FA"/>
    <w:rsid w:val="00C36954"/>
    <w:rsid w:val="00C36DB9"/>
    <w:rsid w:val="00C36FCC"/>
    <w:rsid w:val="00C37456"/>
    <w:rsid w:val="00C37DA6"/>
    <w:rsid w:val="00C40070"/>
    <w:rsid w:val="00C401CD"/>
    <w:rsid w:val="00C408A0"/>
    <w:rsid w:val="00C40B72"/>
    <w:rsid w:val="00C4102E"/>
    <w:rsid w:val="00C41B73"/>
    <w:rsid w:val="00C42561"/>
    <w:rsid w:val="00C4514A"/>
    <w:rsid w:val="00C459B5"/>
    <w:rsid w:val="00C46BA8"/>
    <w:rsid w:val="00C478ED"/>
    <w:rsid w:val="00C501FB"/>
    <w:rsid w:val="00C505E0"/>
    <w:rsid w:val="00C508CC"/>
    <w:rsid w:val="00C50923"/>
    <w:rsid w:val="00C51D06"/>
    <w:rsid w:val="00C52178"/>
    <w:rsid w:val="00C53010"/>
    <w:rsid w:val="00C53F69"/>
    <w:rsid w:val="00C5431F"/>
    <w:rsid w:val="00C55106"/>
    <w:rsid w:val="00C560B4"/>
    <w:rsid w:val="00C5662C"/>
    <w:rsid w:val="00C5785F"/>
    <w:rsid w:val="00C618CE"/>
    <w:rsid w:val="00C61AF9"/>
    <w:rsid w:val="00C63617"/>
    <w:rsid w:val="00C65098"/>
    <w:rsid w:val="00C652AB"/>
    <w:rsid w:val="00C65B5D"/>
    <w:rsid w:val="00C66383"/>
    <w:rsid w:val="00C6642C"/>
    <w:rsid w:val="00C6765D"/>
    <w:rsid w:val="00C677DB"/>
    <w:rsid w:val="00C679EF"/>
    <w:rsid w:val="00C71589"/>
    <w:rsid w:val="00C71C31"/>
    <w:rsid w:val="00C72755"/>
    <w:rsid w:val="00C72E8C"/>
    <w:rsid w:val="00C7356D"/>
    <w:rsid w:val="00C73A56"/>
    <w:rsid w:val="00C7427F"/>
    <w:rsid w:val="00C74319"/>
    <w:rsid w:val="00C74EA4"/>
    <w:rsid w:val="00C753D8"/>
    <w:rsid w:val="00C75BDE"/>
    <w:rsid w:val="00C7732B"/>
    <w:rsid w:val="00C7747A"/>
    <w:rsid w:val="00C7769A"/>
    <w:rsid w:val="00C77770"/>
    <w:rsid w:val="00C77CBD"/>
    <w:rsid w:val="00C804DF"/>
    <w:rsid w:val="00C80A10"/>
    <w:rsid w:val="00C8191D"/>
    <w:rsid w:val="00C823B3"/>
    <w:rsid w:val="00C828C9"/>
    <w:rsid w:val="00C82ACA"/>
    <w:rsid w:val="00C82D0D"/>
    <w:rsid w:val="00C83B67"/>
    <w:rsid w:val="00C83C5F"/>
    <w:rsid w:val="00C84269"/>
    <w:rsid w:val="00C842E0"/>
    <w:rsid w:val="00C845DE"/>
    <w:rsid w:val="00C8468C"/>
    <w:rsid w:val="00C84DAB"/>
    <w:rsid w:val="00C84EA2"/>
    <w:rsid w:val="00C8504C"/>
    <w:rsid w:val="00C857AB"/>
    <w:rsid w:val="00C86253"/>
    <w:rsid w:val="00C86652"/>
    <w:rsid w:val="00C86828"/>
    <w:rsid w:val="00C86A6F"/>
    <w:rsid w:val="00C909D4"/>
    <w:rsid w:val="00C90BE8"/>
    <w:rsid w:val="00C911D8"/>
    <w:rsid w:val="00C9131D"/>
    <w:rsid w:val="00C91BDA"/>
    <w:rsid w:val="00C9218E"/>
    <w:rsid w:val="00C92326"/>
    <w:rsid w:val="00C95AEF"/>
    <w:rsid w:val="00C95CD8"/>
    <w:rsid w:val="00C96089"/>
    <w:rsid w:val="00C969B5"/>
    <w:rsid w:val="00C969EF"/>
    <w:rsid w:val="00C96B0A"/>
    <w:rsid w:val="00C97A03"/>
    <w:rsid w:val="00C97C22"/>
    <w:rsid w:val="00CA1EC7"/>
    <w:rsid w:val="00CA2A9D"/>
    <w:rsid w:val="00CA2E8B"/>
    <w:rsid w:val="00CA3437"/>
    <w:rsid w:val="00CA632A"/>
    <w:rsid w:val="00CA65B4"/>
    <w:rsid w:val="00CA77B2"/>
    <w:rsid w:val="00CA7CE3"/>
    <w:rsid w:val="00CB0CF6"/>
    <w:rsid w:val="00CB101A"/>
    <w:rsid w:val="00CB10FE"/>
    <w:rsid w:val="00CB1D81"/>
    <w:rsid w:val="00CB255F"/>
    <w:rsid w:val="00CB3579"/>
    <w:rsid w:val="00CB4060"/>
    <w:rsid w:val="00CB40CF"/>
    <w:rsid w:val="00CB5BA2"/>
    <w:rsid w:val="00CC00A8"/>
    <w:rsid w:val="00CC074F"/>
    <w:rsid w:val="00CC2671"/>
    <w:rsid w:val="00CC27ED"/>
    <w:rsid w:val="00CC293C"/>
    <w:rsid w:val="00CC2987"/>
    <w:rsid w:val="00CC2BA3"/>
    <w:rsid w:val="00CC3208"/>
    <w:rsid w:val="00CC3531"/>
    <w:rsid w:val="00CC3BF4"/>
    <w:rsid w:val="00CC461D"/>
    <w:rsid w:val="00CC72E5"/>
    <w:rsid w:val="00CC7EE9"/>
    <w:rsid w:val="00CD0A66"/>
    <w:rsid w:val="00CD0ECF"/>
    <w:rsid w:val="00CD10BC"/>
    <w:rsid w:val="00CD1FD0"/>
    <w:rsid w:val="00CD24A4"/>
    <w:rsid w:val="00CD35B5"/>
    <w:rsid w:val="00CD47BD"/>
    <w:rsid w:val="00CD5376"/>
    <w:rsid w:val="00CD5BA4"/>
    <w:rsid w:val="00CD6804"/>
    <w:rsid w:val="00CD6F96"/>
    <w:rsid w:val="00CD7B94"/>
    <w:rsid w:val="00CD7CDF"/>
    <w:rsid w:val="00CD7FA7"/>
    <w:rsid w:val="00CE1722"/>
    <w:rsid w:val="00CE1837"/>
    <w:rsid w:val="00CE194E"/>
    <w:rsid w:val="00CE21C8"/>
    <w:rsid w:val="00CE24A8"/>
    <w:rsid w:val="00CE258C"/>
    <w:rsid w:val="00CE2CE9"/>
    <w:rsid w:val="00CE35C6"/>
    <w:rsid w:val="00CE37AC"/>
    <w:rsid w:val="00CE3A58"/>
    <w:rsid w:val="00CE3B9A"/>
    <w:rsid w:val="00CE46AD"/>
    <w:rsid w:val="00CE5103"/>
    <w:rsid w:val="00CE52DB"/>
    <w:rsid w:val="00CE56A9"/>
    <w:rsid w:val="00CE6E88"/>
    <w:rsid w:val="00CF0300"/>
    <w:rsid w:val="00CF06A9"/>
    <w:rsid w:val="00CF1192"/>
    <w:rsid w:val="00CF1E5A"/>
    <w:rsid w:val="00CF1E89"/>
    <w:rsid w:val="00CF2014"/>
    <w:rsid w:val="00CF297B"/>
    <w:rsid w:val="00CF3390"/>
    <w:rsid w:val="00CF38EF"/>
    <w:rsid w:val="00CF400B"/>
    <w:rsid w:val="00CF4067"/>
    <w:rsid w:val="00CF4316"/>
    <w:rsid w:val="00CF4691"/>
    <w:rsid w:val="00CF4B1A"/>
    <w:rsid w:val="00CF54A5"/>
    <w:rsid w:val="00CF56D2"/>
    <w:rsid w:val="00CF58F6"/>
    <w:rsid w:val="00CF639B"/>
    <w:rsid w:val="00CF64F0"/>
    <w:rsid w:val="00CF67EC"/>
    <w:rsid w:val="00D00082"/>
    <w:rsid w:val="00D00566"/>
    <w:rsid w:val="00D02A39"/>
    <w:rsid w:val="00D02F2A"/>
    <w:rsid w:val="00D0398D"/>
    <w:rsid w:val="00D03A1E"/>
    <w:rsid w:val="00D04C78"/>
    <w:rsid w:val="00D0542F"/>
    <w:rsid w:val="00D05A0D"/>
    <w:rsid w:val="00D05E33"/>
    <w:rsid w:val="00D06502"/>
    <w:rsid w:val="00D06686"/>
    <w:rsid w:val="00D066F6"/>
    <w:rsid w:val="00D06848"/>
    <w:rsid w:val="00D0697E"/>
    <w:rsid w:val="00D07000"/>
    <w:rsid w:val="00D07B8A"/>
    <w:rsid w:val="00D10973"/>
    <w:rsid w:val="00D10EB2"/>
    <w:rsid w:val="00D1121A"/>
    <w:rsid w:val="00D11482"/>
    <w:rsid w:val="00D11CED"/>
    <w:rsid w:val="00D13165"/>
    <w:rsid w:val="00D14B1E"/>
    <w:rsid w:val="00D14F18"/>
    <w:rsid w:val="00D15841"/>
    <w:rsid w:val="00D165B2"/>
    <w:rsid w:val="00D17B86"/>
    <w:rsid w:val="00D17FFD"/>
    <w:rsid w:val="00D20529"/>
    <w:rsid w:val="00D21348"/>
    <w:rsid w:val="00D219AE"/>
    <w:rsid w:val="00D21BF6"/>
    <w:rsid w:val="00D21FBB"/>
    <w:rsid w:val="00D22C6E"/>
    <w:rsid w:val="00D22DB7"/>
    <w:rsid w:val="00D23420"/>
    <w:rsid w:val="00D24085"/>
    <w:rsid w:val="00D2471E"/>
    <w:rsid w:val="00D24B67"/>
    <w:rsid w:val="00D2554F"/>
    <w:rsid w:val="00D25CFA"/>
    <w:rsid w:val="00D267DF"/>
    <w:rsid w:val="00D2798D"/>
    <w:rsid w:val="00D30178"/>
    <w:rsid w:val="00D3172D"/>
    <w:rsid w:val="00D31742"/>
    <w:rsid w:val="00D31812"/>
    <w:rsid w:val="00D32057"/>
    <w:rsid w:val="00D321A8"/>
    <w:rsid w:val="00D33A1A"/>
    <w:rsid w:val="00D34247"/>
    <w:rsid w:val="00D343B6"/>
    <w:rsid w:val="00D343C2"/>
    <w:rsid w:val="00D34DBC"/>
    <w:rsid w:val="00D34F33"/>
    <w:rsid w:val="00D35805"/>
    <w:rsid w:val="00D359EC"/>
    <w:rsid w:val="00D364B7"/>
    <w:rsid w:val="00D36523"/>
    <w:rsid w:val="00D369EA"/>
    <w:rsid w:val="00D36FA6"/>
    <w:rsid w:val="00D371C9"/>
    <w:rsid w:val="00D371FB"/>
    <w:rsid w:val="00D37FF8"/>
    <w:rsid w:val="00D409B2"/>
    <w:rsid w:val="00D411CA"/>
    <w:rsid w:val="00D42BF9"/>
    <w:rsid w:val="00D4346B"/>
    <w:rsid w:val="00D4360D"/>
    <w:rsid w:val="00D4411F"/>
    <w:rsid w:val="00D44470"/>
    <w:rsid w:val="00D44848"/>
    <w:rsid w:val="00D454DC"/>
    <w:rsid w:val="00D46CC3"/>
    <w:rsid w:val="00D4700B"/>
    <w:rsid w:val="00D4705A"/>
    <w:rsid w:val="00D47C67"/>
    <w:rsid w:val="00D500F0"/>
    <w:rsid w:val="00D50693"/>
    <w:rsid w:val="00D507C2"/>
    <w:rsid w:val="00D50A16"/>
    <w:rsid w:val="00D51027"/>
    <w:rsid w:val="00D5191F"/>
    <w:rsid w:val="00D51AC2"/>
    <w:rsid w:val="00D51B12"/>
    <w:rsid w:val="00D51CF4"/>
    <w:rsid w:val="00D535F8"/>
    <w:rsid w:val="00D536FA"/>
    <w:rsid w:val="00D544EC"/>
    <w:rsid w:val="00D54884"/>
    <w:rsid w:val="00D54ED5"/>
    <w:rsid w:val="00D55759"/>
    <w:rsid w:val="00D560D5"/>
    <w:rsid w:val="00D560F7"/>
    <w:rsid w:val="00D5612C"/>
    <w:rsid w:val="00D56701"/>
    <w:rsid w:val="00D5694D"/>
    <w:rsid w:val="00D5699D"/>
    <w:rsid w:val="00D56BCB"/>
    <w:rsid w:val="00D5733B"/>
    <w:rsid w:val="00D574DE"/>
    <w:rsid w:val="00D57ABA"/>
    <w:rsid w:val="00D618DD"/>
    <w:rsid w:val="00D62203"/>
    <w:rsid w:val="00D62C89"/>
    <w:rsid w:val="00D63470"/>
    <w:rsid w:val="00D6453B"/>
    <w:rsid w:val="00D64B4D"/>
    <w:rsid w:val="00D6598C"/>
    <w:rsid w:val="00D66CFB"/>
    <w:rsid w:val="00D67281"/>
    <w:rsid w:val="00D6753E"/>
    <w:rsid w:val="00D67F9E"/>
    <w:rsid w:val="00D704A7"/>
    <w:rsid w:val="00D70AEC"/>
    <w:rsid w:val="00D712B8"/>
    <w:rsid w:val="00D71682"/>
    <w:rsid w:val="00D71ED6"/>
    <w:rsid w:val="00D7206C"/>
    <w:rsid w:val="00D7232B"/>
    <w:rsid w:val="00D72501"/>
    <w:rsid w:val="00D726E5"/>
    <w:rsid w:val="00D73B14"/>
    <w:rsid w:val="00D7410C"/>
    <w:rsid w:val="00D75EB1"/>
    <w:rsid w:val="00D769EA"/>
    <w:rsid w:val="00D76BAE"/>
    <w:rsid w:val="00D7713A"/>
    <w:rsid w:val="00D7718B"/>
    <w:rsid w:val="00D80461"/>
    <w:rsid w:val="00D80A5C"/>
    <w:rsid w:val="00D81E51"/>
    <w:rsid w:val="00D81FDE"/>
    <w:rsid w:val="00D82A98"/>
    <w:rsid w:val="00D83BFC"/>
    <w:rsid w:val="00D8463C"/>
    <w:rsid w:val="00D84727"/>
    <w:rsid w:val="00D84922"/>
    <w:rsid w:val="00D86195"/>
    <w:rsid w:val="00D86B7B"/>
    <w:rsid w:val="00D873A6"/>
    <w:rsid w:val="00D874BA"/>
    <w:rsid w:val="00D87FC6"/>
    <w:rsid w:val="00D918E7"/>
    <w:rsid w:val="00D91C70"/>
    <w:rsid w:val="00D91DB6"/>
    <w:rsid w:val="00D928CC"/>
    <w:rsid w:val="00D92C2A"/>
    <w:rsid w:val="00D930B7"/>
    <w:rsid w:val="00D9360C"/>
    <w:rsid w:val="00D93712"/>
    <w:rsid w:val="00D93FA3"/>
    <w:rsid w:val="00D945B6"/>
    <w:rsid w:val="00D9474F"/>
    <w:rsid w:val="00D954A3"/>
    <w:rsid w:val="00D95C2D"/>
    <w:rsid w:val="00D95FDB"/>
    <w:rsid w:val="00D96AD5"/>
    <w:rsid w:val="00D96B80"/>
    <w:rsid w:val="00D97769"/>
    <w:rsid w:val="00D97D5F"/>
    <w:rsid w:val="00DA08E8"/>
    <w:rsid w:val="00DA0CEB"/>
    <w:rsid w:val="00DA2067"/>
    <w:rsid w:val="00DA2CBD"/>
    <w:rsid w:val="00DA394E"/>
    <w:rsid w:val="00DA47F3"/>
    <w:rsid w:val="00DA4A3B"/>
    <w:rsid w:val="00DA4DB0"/>
    <w:rsid w:val="00DA50ED"/>
    <w:rsid w:val="00DA5749"/>
    <w:rsid w:val="00DA5B24"/>
    <w:rsid w:val="00DA68B7"/>
    <w:rsid w:val="00DA7F7F"/>
    <w:rsid w:val="00DB0108"/>
    <w:rsid w:val="00DB02BE"/>
    <w:rsid w:val="00DB1556"/>
    <w:rsid w:val="00DB2187"/>
    <w:rsid w:val="00DB2261"/>
    <w:rsid w:val="00DB246C"/>
    <w:rsid w:val="00DB26DD"/>
    <w:rsid w:val="00DB2BA9"/>
    <w:rsid w:val="00DB2D16"/>
    <w:rsid w:val="00DB4708"/>
    <w:rsid w:val="00DB5B0C"/>
    <w:rsid w:val="00DB63EA"/>
    <w:rsid w:val="00DB64A1"/>
    <w:rsid w:val="00DB67EF"/>
    <w:rsid w:val="00DB770E"/>
    <w:rsid w:val="00DB7EB3"/>
    <w:rsid w:val="00DB7FFD"/>
    <w:rsid w:val="00DC002C"/>
    <w:rsid w:val="00DC158C"/>
    <w:rsid w:val="00DC1D33"/>
    <w:rsid w:val="00DC211C"/>
    <w:rsid w:val="00DC2144"/>
    <w:rsid w:val="00DC43FC"/>
    <w:rsid w:val="00DC5014"/>
    <w:rsid w:val="00DC57AA"/>
    <w:rsid w:val="00DC5E41"/>
    <w:rsid w:val="00DC6431"/>
    <w:rsid w:val="00DC6A9B"/>
    <w:rsid w:val="00DC730C"/>
    <w:rsid w:val="00DC7577"/>
    <w:rsid w:val="00DC7631"/>
    <w:rsid w:val="00DC7D09"/>
    <w:rsid w:val="00DD01E5"/>
    <w:rsid w:val="00DD0496"/>
    <w:rsid w:val="00DD0835"/>
    <w:rsid w:val="00DD0949"/>
    <w:rsid w:val="00DD09CE"/>
    <w:rsid w:val="00DD1224"/>
    <w:rsid w:val="00DD17EE"/>
    <w:rsid w:val="00DD25E3"/>
    <w:rsid w:val="00DD2705"/>
    <w:rsid w:val="00DD46FD"/>
    <w:rsid w:val="00DD4F2E"/>
    <w:rsid w:val="00DD60E4"/>
    <w:rsid w:val="00DD650B"/>
    <w:rsid w:val="00DD68CF"/>
    <w:rsid w:val="00DD6F0C"/>
    <w:rsid w:val="00DD6F45"/>
    <w:rsid w:val="00DD765F"/>
    <w:rsid w:val="00DE04AA"/>
    <w:rsid w:val="00DE057B"/>
    <w:rsid w:val="00DE0A36"/>
    <w:rsid w:val="00DE0B73"/>
    <w:rsid w:val="00DE1089"/>
    <w:rsid w:val="00DE15CF"/>
    <w:rsid w:val="00DE16B1"/>
    <w:rsid w:val="00DE18BC"/>
    <w:rsid w:val="00DE1C08"/>
    <w:rsid w:val="00DE274F"/>
    <w:rsid w:val="00DE390D"/>
    <w:rsid w:val="00DE3964"/>
    <w:rsid w:val="00DE4384"/>
    <w:rsid w:val="00DE4411"/>
    <w:rsid w:val="00DE59E9"/>
    <w:rsid w:val="00DE617F"/>
    <w:rsid w:val="00DE6289"/>
    <w:rsid w:val="00DE62D3"/>
    <w:rsid w:val="00DE62D4"/>
    <w:rsid w:val="00DE67CA"/>
    <w:rsid w:val="00DE6843"/>
    <w:rsid w:val="00DE6EED"/>
    <w:rsid w:val="00DE70A4"/>
    <w:rsid w:val="00DF0D46"/>
    <w:rsid w:val="00DF16FB"/>
    <w:rsid w:val="00DF3805"/>
    <w:rsid w:val="00DF392C"/>
    <w:rsid w:val="00DF3C3C"/>
    <w:rsid w:val="00DF3FFF"/>
    <w:rsid w:val="00DF4154"/>
    <w:rsid w:val="00DF4B1E"/>
    <w:rsid w:val="00DF5CAD"/>
    <w:rsid w:val="00DF62F5"/>
    <w:rsid w:val="00DF7058"/>
    <w:rsid w:val="00DF715D"/>
    <w:rsid w:val="00DF71DD"/>
    <w:rsid w:val="00DF7C6F"/>
    <w:rsid w:val="00E00532"/>
    <w:rsid w:val="00E0083B"/>
    <w:rsid w:val="00E0108D"/>
    <w:rsid w:val="00E011DF"/>
    <w:rsid w:val="00E013C9"/>
    <w:rsid w:val="00E01D25"/>
    <w:rsid w:val="00E024CE"/>
    <w:rsid w:val="00E02ACD"/>
    <w:rsid w:val="00E034C7"/>
    <w:rsid w:val="00E0480A"/>
    <w:rsid w:val="00E04D84"/>
    <w:rsid w:val="00E060D1"/>
    <w:rsid w:val="00E06253"/>
    <w:rsid w:val="00E065A3"/>
    <w:rsid w:val="00E0671E"/>
    <w:rsid w:val="00E06EFB"/>
    <w:rsid w:val="00E07116"/>
    <w:rsid w:val="00E103AC"/>
    <w:rsid w:val="00E10A2B"/>
    <w:rsid w:val="00E127D8"/>
    <w:rsid w:val="00E136D0"/>
    <w:rsid w:val="00E136DB"/>
    <w:rsid w:val="00E137B5"/>
    <w:rsid w:val="00E1395F"/>
    <w:rsid w:val="00E13CE0"/>
    <w:rsid w:val="00E14C17"/>
    <w:rsid w:val="00E14F15"/>
    <w:rsid w:val="00E14F5A"/>
    <w:rsid w:val="00E1545F"/>
    <w:rsid w:val="00E1584D"/>
    <w:rsid w:val="00E15FC6"/>
    <w:rsid w:val="00E1601C"/>
    <w:rsid w:val="00E169D6"/>
    <w:rsid w:val="00E174B9"/>
    <w:rsid w:val="00E17E5B"/>
    <w:rsid w:val="00E204FA"/>
    <w:rsid w:val="00E206A2"/>
    <w:rsid w:val="00E2131B"/>
    <w:rsid w:val="00E2195F"/>
    <w:rsid w:val="00E21A93"/>
    <w:rsid w:val="00E224C3"/>
    <w:rsid w:val="00E225AD"/>
    <w:rsid w:val="00E229D8"/>
    <w:rsid w:val="00E22FE6"/>
    <w:rsid w:val="00E23CA9"/>
    <w:rsid w:val="00E2480B"/>
    <w:rsid w:val="00E25E59"/>
    <w:rsid w:val="00E26547"/>
    <w:rsid w:val="00E26621"/>
    <w:rsid w:val="00E2799E"/>
    <w:rsid w:val="00E3037A"/>
    <w:rsid w:val="00E31071"/>
    <w:rsid w:val="00E31A14"/>
    <w:rsid w:val="00E31AA3"/>
    <w:rsid w:val="00E32376"/>
    <w:rsid w:val="00E32A08"/>
    <w:rsid w:val="00E333A8"/>
    <w:rsid w:val="00E34135"/>
    <w:rsid w:val="00E348A3"/>
    <w:rsid w:val="00E35758"/>
    <w:rsid w:val="00E35B7B"/>
    <w:rsid w:val="00E362C7"/>
    <w:rsid w:val="00E364C2"/>
    <w:rsid w:val="00E36675"/>
    <w:rsid w:val="00E37486"/>
    <w:rsid w:val="00E4138A"/>
    <w:rsid w:val="00E42628"/>
    <w:rsid w:val="00E42F46"/>
    <w:rsid w:val="00E43118"/>
    <w:rsid w:val="00E43197"/>
    <w:rsid w:val="00E44348"/>
    <w:rsid w:val="00E461B6"/>
    <w:rsid w:val="00E4761D"/>
    <w:rsid w:val="00E47885"/>
    <w:rsid w:val="00E479BE"/>
    <w:rsid w:val="00E504F9"/>
    <w:rsid w:val="00E50682"/>
    <w:rsid w:val="00E51DFB"/>
    <w:rsid w:val="00E5307E"/>
    <w:rsid w:val="00E53CBC"/>
    <w:rsid w:val="00E542FD"/>
    <w:rsid w:val="00E54C72"/>
    <w:rsid w:val="00E54E90"/>
    <w:rsid w:val="00E557A9"/>
    <w:rsid w:val="00E55B4A"/>
    <w:rsid w:val="00E560E2"/>
    <w:rsid w:val="00E56717"/>
    <w:rsid w:val="00E56871"/>
    <w:rsid w:val="00E56AF6"/>
    <w:rsid w:val="00E56CF8"/>
    <w:rsid w:val="00E56D71"/>
    <w:rsid w:val="00E5719F"/>
    <w:rsid w:val="00E57263"/>
    <w:rsid w:val="00E6034B"/>
    <w:rsid w:val="00E60CAE"/>
    <w:rsid w:val="00E617D0"/>
    <w:rsid w:val="00E61B01"/>
    <w:rsid w:val="00E6235F"/>
    <w:rsid w:val="00E63720"/>
    <w:rsid w:val="00E63E18"/>
    <w:rsid w:val="00E643A7"/>
    <w:rsid w:val="00E644C1"/>
    <w:rsid w:val="00E64501"/>
    <w:rsid w:val="00E6560B"/>
    <w:rsid w:val="00E657AC"/>
    <w:rsid w:val="00E65FC2"/>
    <w:rsid w:val="00E66F83"/>
    <w:rsid w:val="00E675AB"/>
    <w:rsid w:val="00E70120"/>
    <w:rsid w:val="00E706A5"/>
    <w:rsid w:val="00E70BED"/>
    <w:rsid w:val="00E71345"/>
    <w:rsid w:val="00E71BC1"/>
    <w:rsid w:val="00E7279A"/>
    <w:rsid w:val="00E730B7"/>
    <w:rsid w:val="00E73AC2"/>
    <w:rsid w:val="00E7400E"/>
    <w:rsid w:val="00E74F34"/>
    <w:rsid w:val="00E750EF"/>
    <w:rsid w:val="00E752B5"/>
    <w:rsid w:val="00E752E8"/>
    <w:rsid w:val="00E763EC"/>
    <w:rsid w:val="00E76CB6"/>
    <w:rsid w:val="00E77851"/>
    <w:rsid w:val="00E8172B"/>
    <w:rsid w:val="00E81796"/>
    <w:rsid w:val="00E83670"/>
    <w:rsid w:val="00E843D3"/>
    <w:rsid w:val="00E8469A"/>
    <w:rsid w:val="00E84C4B"/>
    <w:rsid w:val="00E857FE"/>
    <w:rsid w:val="00E85D0C"/>
    <w:rsid w:val="00E86765"/>
    <w:rsid w:val="00E86C26"/>
    <w:rsid w:val="00E904FF"/>
    <w:rsid w:val="00E91112"/>
    <w:rsid w:val="00E91269"/>
    <w:rsid w:val="00E9133C"/>
    <w:rsid w:val="00E928F8"/>
    <w:rsid w:val="00E9311B"/>
    <w:rsid w:val="00E9348B"/>
    <w:rsid w:val="00E9364B"/>
    <w:rsid w:val="00E94A08"/>
    <w:rsid w:val="00E94A9E"/>
    <w:rsid w:val="00E95DAC"/>
    <w:rsid w:val="00E95F7D"/>
    <w:rsid w:val="00E96031"/>
    <w:rsid w:val="00E960F6"/>
    <w:rsid w:val="00E961E5"/>
    <w:rsid w:val="00E969CB"/>
    <w:rsid w:val="00EA0E09"/>
    <w:rsid w:val="00EA156A"/>
    <w:rsid w:val="00EA219E"/>
    <w:rsid w:val="00EA24B7"/>
    <w:rsid w:val="00EA2611"/>
    <w:rsid w:val="00EA31BB"/>
    <w:rsid w:val="00EA3476"/>
    <w:rsid w:val="00EA4809"/>
    <w:rsid w:val="00EA4CA0"/>
    <w:rsid w:val="00EA68AC"/>
    <w:rsid w:val="00EA6A55"/>
    <w:rsid w:val="00EA6E7B"/>
    <w:rsid w:val="00EA711F"/>
    <w:rsid w:val="00EB035B"/>
    <w:rsid w:val="00EB13E8"/>
    <w:rsid w:val="00EB1A4A"/>
    <w:rsid w:val="00EB2966"/>
    <w:rsid w:val="00EB332E"/>
    <w:rsid w:val="00EB3524"/>
    <w:rsid w:val="00EB37BC"/>
    <w:rsid w:val="00EB3D83"/>
    <w:rsid w:val="00EB4CA2"/>
    <w:rsid w:val="00EB502B"/>
    <w:rsid w:val="00EB56B3"/>
    <w:rsid w:val="00EB5A86"/>
    <w:rsid w:val="00EB5AC5"/>
    <w:rsid w:val="00EB5B23"/>
    <w:rsid w:val="00EB6CF3"/>
    <w:rsid w:val="00EC07DA"/>
    <w:rsid w:val="00EC19E2"/>
    <w:rsid w:val="00EC2D21"/>
    <w:rsid w:val="00EC2EA7"/>
    <w:rsid w:val="00EC2F8A"/>
    <w:rsid w:val="00EC2FD5"/>
    <w:rsid w:val="00EC3BF8"/>
    <w:rsid w:val="00EC4813"/>
    <w:rsid w:val="00EC5AFA"/>
    <w:rsid w:val="00EC65F3"/>
    <w:rsid w:val="00EC7039"/>
    <w:rsid w:val="00EC73FE"/>
    <w:rsid w:val="00EC75D7"/>
    <w:rsid w:val="00EC7DF1"/>
    <w:rsid w:val="00ED0045"/>
    <w:rsid w:val="00ED02D8"/>
    <w:rsid w:val="00ED0493"/>
    <w:rsid w:val="00ED0C92"/>
    <w:rsid w:val="00ED141F"/>
    <w:rsid w:val="00ED18B3"/>
    <w:rsid w:val="00ED223F"/>
    <w:rsid w:val="00ED2C34"/>
    <w:rsid w:val="00ED3E19"/>
    <w:rsid w:val="00ED55E3"/>
    <w:rsid w:val="00ED6AFA"/>
    <w:rsid w:val="00ED79E6"/>
    <w:rsid w:val="00EE129F"/>
    <w:rsid w:val="00EE134F"/>
    <w:rsid w:val="00EE26ED"/>
    <w:rsid w:val="00EE29DC"/>
    <w:rsid w:val="00EE2B59"/>
    <w:rsid w:val="00EE38CE"/>
    <w:rsid w:val="00EE4F9D"/>
    <w:rsid w:val="00EE56ED"/>
    <w:rsid w:val="00EE572C"/>
    <w:rsid w:val="00EE5943"/>
    <w:rsid w:val="00EE59E6"/>
    <w:rsid w:val="00EE61AA"/>
    <w:rsid w:val="00EE6CA5"/>
    <w:rsid w:val="00EF085B"/>
    <w:rsid w:val="00EF08B5"/>
    <w:rsid w:val="00EF0C96"/>
    <w:rsid w:val="00EF0DEF"/>
    <w:rsid w:val="00EF0EA8"/>
    <w:rsid w:val="00EF2E40"/>
    <w:rsid w:val="00EF38E9"/>
    <w:rsid w:val="00EF52C5"/>
    <w:rsid w:val="00EF6AA7"/>
    <w:rsid w:val="00EF6AEA"/>
    <w:rsid w:val="00EF6B0E"/>
    <w:rsid w:val="00EF6E92"/>
    <w:rsid w:val="00EF71F5"/>
    <w:rsid w:val="00EF7A09"/>
    <w:rsid w:val="00F0012E"/>
    <w:rsid w:val="00F00239"/>
    <w:rsid w:val="00F00441"/>
    <w:rsid w:val="00F0058B"/>
    <w:rsid w:val="00F00B05"/>
    <w:rsid w:val="00F01C15"/>
    <w:rsid w:val="00F01DDB"/>
    <w:rsid w:val="00F02271"/>
    <w:rsid w:val="00F02331"/>
    <w:rsid w:val="00F03221"/>
    <w:rsid w:val="00F04633"/>
    <w:rsid w:val="00F04DD3"/>
    <w:rsid w:val="00F04E02"/>
    <w:rsid w:val="00F04E26"/>
    <w:rsid w:val="00F0511A"/>
    <w:rsid w:val="00F06114"/>
    <w:rsid w:val="00F06ED8"/>
    <w:rsid w:val="00F07196"/>
    <w:rsid w:val="00F077FF"/>
    <w:rsid w:val="00F10285"/>
    <w:rsid w:val="00F10798"/>
    <w:rsid w:val="00F10D49"/>
    <w:rsid w:val="00F10EA9"/>
    <w:rsid w:val="00F11326"/>
    <w:rsid w:val="00F114C4"/>
    <w:rsid w:val="00F11796"/>
    <w:rsid w:val="00F11E00"/>
    <w:rsid w:val="00F12190"/>
    <w:rsid w:val="00F12989"/>
    <w:rsid w:val="00F133F9"/>
    <w:rsid w:val="00F15219"/>
    <w:rsid w:val="00F1691A"/>
    <w:rsid w:val="00F16CAB"/>
    <w:rsid w:val="00F17D70"/>
    <w:rsid w:val="00F20CEB"/>
    <w:rsid w:val="00F21E64"/>
    <w:rsid w:val="00F2301E"/>
    <w:rsid w:val="00F2339B"/>
    <w:rsid w:val="00F23872"/>
    <w:rsid w:val="00F23E3B"/>
    <w:rsid w:val="00F2418A"/>
    <w:rsid w:val="00F245CD"/>
    <w:rsid w:val="00F2475C"/>
    <w:rsid w:val="00F24974"/>
    <w:rsid w:val="00F24D92"/>
    <w:rsid w:val="00F25153"/>
    <w:rsid w:val="00F25AAE"/>
    <w:rsid w:val="00F25C40"/>
    <w:rsid w:val="00F26106"/>
    <w:rsid w:val="00F26639"/>
    <w:rsid w:val="00F26A1B"/>
    <w:rsid w:val="00F27593"/>
    <w:rsid w:val="00F27654"/>
    <w:rsid w:val="00F276FD"/>
    <w:rsid w:val="00F2788A"/>
    <w:rsid w:val="00F27F2D"/>
    <w:rsid w:val="00F30255"/>
    <w:rsid w:val="00F30E8C"/>
    <w:rsid w:val="00F313B0"/>
    <w:rsid w:val="00F3199A"/>
    <w:rsid w:val="00F32613"/>
    <w:rsid w:val="00F32FF4"/>
    <w:rsid w:val="00F336AC"/>
    <w:rsid w:val="00F34051"/>
    <w:rsid w:val="00F34BFB"/>
    <w:rsid w:val="00F34F82"/>
    <w:rsid w:val="00F35139"/>
    <w:rsid w:val="00F35193"/>
    <w:rsid w:val="00F351E7"/>
    <w:rsid w:val="00F35749"/>
    <w:rsid w:val="00F35EF2"/>
    <w:rsid w:val="00F364C8"/>
    <w:rsid w:val="00F36667"/>
    <w:rsid w:val="00F37224"/>
    <w:rsid w:val="00F37645"/>
    <w:rsid w:val="00F40480"/>
    <w:rsid w:val="00F40A33"/>
    <w:rsid w:val="00F41343"/>
    <w:rsid w:val="00F43026"/>
    <w:rsid w:val="00F43073"/>
    <w:rsid w:val="00F4310F"/>
    <w:rsid w:val="00F4346C"/>
    <w:rsid w:val="00F4444B"/>
    <w:rsid w:val="00F45DD2"/>
    <w:rsid w:val="00F47347"/>
    <w:rsid w:val="00F47B98"/>
    <w:rsid w:val="00F50D19"/>
    <w:rsid w:val="00F50E3D"/>
    <w:rsid w:val="00F516AF"/>
    <w:rsid w:val="00F52068"/>
    <w:rsid w:val="00F52608"/>
    <w:rsid w:val="00F526A3"/>
    <w:rsid w:val="00F53199"/>
    <w:rsid w:val="00F532C0"/>
    <w:rsid w:val="00F53AEC"/>
    <w:rsid w:val="00F53BDE"/>
    <w:rsid w:val="00F53C26"/>
    <w:rsid w:val="00F53DA2"/>
    <w:rsid w:val="00F547D7"/>
    <w:rsid w:val="00F54D6D"/>
    <w:rsid w:val="00F556F2"/>
    <w:rsid w:val="00F55975"/>
    <w:rsid w:val="00F56748"/>
    <w:rsid w:val="00F57882"/>
    <w:rsid w:val="00F57F8F"/>
    <w:rsid w:val="00F57FAE"/>
    <w:rsid w:val="00F60D14"/>
    <w:rsid w:val="00F6132A"/>
    <w:rsid w:val="00F621D9"/>
    <w:rsid w:val="00F6226F"/>
    <w:rsid w:val="00F62DEC"/>
    <w:rsid w:val="00F632C1"/>
    <w:rsid w:val="00F65527"/>
    <w:rsid w:val="00F6566E"/>
    <w:rsid w:val="00F65C4D"/>
    <w:rsid w:val="00F66162"/>
    <w:rsid w:val="00F665BF"/>
    <w:rsid w:val="00F66726"/>
    <w:rsid w:val="00F66BE5"/>
    <w:rsid w:val="00F67049"/>
    <w:rsid w:val="00F70056"/>
    <w:rsid w:val="00F70086"/>
    <w:rsid w:val="00F704A1"/>
    <w:rsid w:val="00F73121"/>
    <w:rsid w:val="00F734D6"/>
    <w:rsid w:val="00F73616"/>
    <w:rsid w:val="00F73C4C"/>
    <w:rsid w:val="00F74182"/>
    <w:rsid w:val="00F75112"/>
    <w:rsid w:val="00F76A92"/>
    <w:rsid w:val="00F77900"/>
    <w:rsid w:val="00F80B9A"/>
    <w:rsid w:val="00F811F7"/>
    <w:rsid w:val="00F81C7D"/>
    <w:rsid w:val="00F820DF"/>
    <w:rsid w:val="00F827C7"/>
    <w:rsid w:val="00F82BAD"/>
    <w:rsid w:val="00F834AE"/>
    <w:rsid w:val="00F856EC"/>
    <w:rsid w:val="00F85E70"/>
    <w:rsid w:val="00F86F05"/>
    <w:rsid w:val="00F900D1"/>
    <w:rsid w:val="00F90779"/>
    <w:rsid w:val="00F90CDB"/>
    <w:rsid w:val="00F91AF2"/>
    <w:rsid w:val="00F91F4E"/>
    <w:rsid w:val="00F924DC"/>
    <w:rsid w:val="00F92DC9"/>
    <w:rsid w:val="00F93645"/>
    <w:rsid w:val="00F949AF"/>
    <w:rsid w:val="00F94C5F"/>
    <w:rsid w:val="00F94C74"/>
    <w:rsid w:val="00F94F01"/>
    <w:rsid w:val="00F9567B"/>
    <w:rsid w:val="00F9633E"/>
    <w:rsid w:val="00F9645D"/>
    <w:rsid w:val="00F96666"/>
    <w:rsid w:val="00F96883"/>
    <w:rsid w:val="00FA0F71"/>
    <w:rsid w:val="00FA0FA3"/>
    <w:rsid w:val="00FA2C91"/>
    <w:rsid w:val="00FA2F2D"/>
    <w:rsid w:val="00FA3359"/>
    <w:rsid w:val="00FA372D"/>
    <w:rsid w:val="00FA431A"/>
    <w:rsid w:val="00FA525B"/>
    <w:rsid w:val="00FA608B"/>
    <w:rsid w:val="00FA6765"/>
    <w:rsid w:val="00FA68DC"/>
    <w:rsid w:val="00FA6B7A"/>
    <w:rsid w:val="00FA6F70"/>
    <w:rsid w:val="00FA795C"/>
    <w:rsid w:val="00FB00AB"/>
    <w:rsid w:val="00FB0E1D"/>
    <w:rsid w:val="00FB2320"/>
    <w:rsid w:val="00FB238C"/>
    <w:rsid w:val="00FB2EE4"/>
    <w:rsid w:val="00FB30D3"/>
    <w:rsid w:val="00FB3E45"/>
    <w:rsid w:val="00FB50E0"/>
    <w:rsid w:val="00FB524F"/>
    <w:rsid w:val="00FB553B"/>
    <w:rsid w:val="00FB558E"/>
    <w:rsid w:val="00FB5A8E"/>
    <w:rsid w:val="00FB5C3D"/>
    <w:rsid w:val="00FB6083"/>
    <w:rsid w:val="00FB6447"/>
    <w:rsid w:val="00FB6BAD"/>
    <w:rsid w:val="00FB6D5B"/>
    <w:rsid w:val="00FB6D7C"/>
    <w:rsid w:val="00FB7475"/>
    <w:rsid w:val="00FB7C7B"/>
    <w:rsid w:val="00FC111C"/>
    <w:rsid w:val="00FC11CD"/>
    <w:rsid w:val="00FC28F1"/>
    <w:rsid w:val="00FC2AA8"/>
    <w:rsid w:val="00FC317E"/>
    <w:rsid w:val="00FC3A52"/>
    <w:rsid w:val="00FC3D27"/>
    <w:rsid w:val="00FC3F9A"/>
    <w:rsid w:val="00FC4127"/>
    <w:rsid w:val="00FC5333"/>
    <w:rsid w:val="00FC5EA1"/>
    <w:rsid w:val="00FC63E8"/>
    <w:rsid w:val="00FC6AE9"/>
    <w:rsid w:val="00FC6BA0"/>
    <w:rsid w:val="00FC7060"/>
    <w:rsid w:val="00FC7F97"/>
    <w:rsid w:val="00FD0357"/>
    <w:rsid w:val="00FD079D"/>
    <w:rsid w:val="00FD1895"/>
    <w:rsid w:val="00FD1D1D"/>
    <w:rsid w:val="00FD212F"/>
    <w:rsid w:val="00FD35E7"/>
    <w:rsid w:val="00FD4E0D"/>
    <w:rsid w:val="00FD58CF"/>
    <w:rsid w:val="00FD68B8"/>
    <w:rsid w:val="00FD7409"/>
    <w:rsid w:val="00FD7AE3"/>
    <w:rsid w:val="00FD7D55"/>
    <w:rsid w:val="00FE0B15"/>
    <w:rsid w:val="00FE0EA5"/>
    <w:rsid w:val="00FE105D"/>
    <w:rsid w:val="00FE1E22"/>
    <w:rsid w:val="00FE2B03"/>
    <w:rsid w:val="00FE3892"/>
    <w:rsid w:val="00FE3C45"/>
    <w:rsid w:val="00FE4262"/>
    <w:rsid w:val="00FE4EAE"/>
    <w:rsid w:val="00FE4F99"/>
    <w:rsid w:val="00FE59A9"/>
    <w:rsid w:val="00FE5BF7"/>
    <w:rsid w:val="00FE64B9"/>
    <w:rsid w:val="00FE70B1"/>
    <w:rsid w:val="00FE7531"/>
    <w:rsid w:val="00FE7C74"/>
    <w:rsid w:val="00FF0441"/>
    <w:rsid w:val="00FF0A2B"/>
    <w:rsid w:val="00FF1F9A"/>
    <w:rsid w:val="00FF2825"/>
    <w:rsid w:val="00FF4157"/>
    <w:rsid w:val="00FF4238"/>
    <w:rsid w:val="00FF5981"/>
    <w:rsid w:val="00FF5B6D"/>
    <w:rsid w:val="00FF5C9E"/>
    <w:rsid w:val="00FF5F2F"/>
    <w:rsid w:val="00FF741B"/>
    <w:rsid w:val="00FF7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918F68"/>
  <w15:docId w15:val="{E390DEBA-3DC1-4407-92EB-9F1EAF338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ACEBodyText"/>
    <w:qFormat/>
    <w:rsid w:val="004C4021"/>
    <w:pPr>
      <w:spacing w:line="320" w:lineRule="atLeast"/>
    </w:pPr>
    <w:rPr>
      <w:rFonts w:ascii="Arial" w:hAnsi="Arial"/>
      <w:sz w:val="24"/>
      <w:szCs w:val="20"/>
      <w:lang w:eastAsia="en-US"/>
    </w:rPr>
  </w:style>
  <w:style w:type="paragraph" w:styleId="Heading1">
    <w:name w:val="heading 1"/>
    <w:basedOn w:val="ACEHeading1"/>
    <w:next w:val="Normal"/>
    <w:link w:val="Heading1Char"/>
    <w:uiPriority w:val="99"/>
    <w:qFormat/>
    <w:rsid w:val="004C4021"/>
    <w:pPr>
      <w:outlineLvl w:val="0"/>
    </w:pPr>
  </w:style>
  <w:style w:type="paragraph" w:styleId="Heading2">
    <w:name w:val="heading 2"/>
    <w:basedOn w:val="ACEHeading2"/>
    <w:next w:val="Normal"/>
    <w:link w:val="Heading2Char"/>
    <w:uiPriority w:val="99"/>
    <w:qFormat/>
    <w:rsid w:val="004C4021"/>
    <w:pPr>
      <w:outlineLvl w:val="1"/>
    </w:pPr>
  </w:style>
  <w:style w:type="paragraph" w:styleId="Heading3">
    <w:name w:val="heading 3"/>
    <w:basedOn w:val="ACEHeading3"/>
    <w:next w:val="Normal"/>
    <w:link w:val="Heading3Char"/>
    <w:uiPriority w:val="99"/>
    <w:qFormat/>
    <w:rsid w:val="004C4021"/>
    <w:pPr>
      <w:outlineLvl w:val="2"/>
    </w:pPr>
  </w:style>
  <w:style w:type="paragraph" w:styleId="Heading4">
    <w:name w:val="heading 4"/>
    <w:basedOn w:val="Normal"/>
    <w:next w:val="Normal"/>
    <w:link w:val="Heading4Char"/>
    <w:uiPriority w:val="99"/>
    <w:qFormat/>
    <w:rsid w:val="004C4021"/>
    <w:pPr>
      <w:keepNext/>
      <w:spacing w:before="240" w:after="60"/>
      <w:outlineLvl w:val="3"/>
    </w:pPr>
    <w:rPr>
      <w:b/>
    </w:rPr>
  </w:style>
  <w:style w:type="paragraph" w:styleId="Heading5">
    <w:name w:val="heading 5"/>
    <w:basedOn w:val="Normal"/>
    <w:next w:val="Normal"/>
    <w:link w:val="Heading5Char"/>
    <w:uiPriority w:val="99"/>
    <w:qFormat/>
    <w:rsid w:val="004C4021"/>
    <w:pPr>
      <w:spacing w:before="240" w:after="60"/>
      <w:outlineLvl w:val="4"/>
    </w:pPr>
    <w:rPr>
      <w:sz w:val="22"/>
    </w:rPr>
  </w:style>
  <w:style w:type="paragraph" w:styleId="Heading6">
    <w:name w:val="heading 6"/>
    <w:basedOn w:val="Normal"/>
    <w:next w:val="Normal"/>
    <w:link w:val="Heading6Char"/>
    <w:uiPriority w:val="99"/>
    <w:qFormat/>
    <w:rsid w:val="004C4021"/>
    <w:pPr>
      <w:spacing w:before="240" w:after="60"/>
      <w:outlineLvl w:val="5"/>
    </w:pPr>
    <w:rPr>
      <w:rFonts w:ascii="Times New Roman" w:hAnsi="Times New Roman"/>
      <w:i/>
      <w:sz w:val="22"/>
    </w:rPr>
  </w:style>
  <w:style w:type="paragraph" w:styleId="Heading7">
    <w:name w:val="heading 7"/>
    <w:basedOn w:val="Normal"/>
    <w:next w:val="Normal"/>
    <w:link w:val="Heading7Char"/>
    <w:uiPriority w:val="99"/>
    <w:qFormat/>
    <w:rsid w:val="004C4021"/>
    <w:pPr>
      <w:spacing w:before="240" w:after="60"/>
      <w:outlineLvl w:val="6"/>
    </w:pPr>
    <w:rPr>
      <w:sz w:val="20"/>
    </w:rPr>
  </w:style>
  <w:style w:type="paragraph" w:styleId="Heading8">
    <w:name w:val="heading 8"/>
    <w:basedOn w:val="Normal"/>
    <w:next w:val="Normal"/>
    <w:link w:val="Heading8Char"/>
    <w:uiPriority w:val="99"/>
    <w:qFormat/>
    <w:rsid w:val="004C4021"/>
    <w:pPr>
      <w:spacing w:before="240" w:after="60"/>
      <w:outlineLvl w:val="7"/>
    </w:pPr>
    <w:rPr>
      <w:i/>
      <w:sz w:val="20"/>
    </w:rPr>
  </w:style>
  <w:style w:type="paragraph" w:styleId="Heading9">
    <w:name w:val="heading 9"/>
    <w:basedOn w:val="Normal"/>
    <w:next w:val="Normal"/>
    <w:link w:val="Heading9Char"/>
    <w:uiPriority w:val="99"/>
    <w:qFormat/>
    <w:rsid w:val="004C4021"/>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DBF"/>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2A1DBF"/>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2A1DBF"/>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2A1DBF"/>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2A1DBF"/>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2A1DBF"/>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2A1DBF"/>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2A1DBF"/>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2A1DBF"/>
    <w:rPr>
      <w:rFonts w:asciiTheme="majorHAnsi" w:eastAsiaTheme="majorEastAsia" w:hAnsiTheme="majorHAnsi" w:cstheme="majorBidi"/>
      <w:lang w:eastAsia="en-US"/>
    </w:rPr>
  </w:style>
  <w:style w:type="paragraph" w:customStyle="1" w:styleId="ACEBodyText">
    <w:name w:val="ACE Body Text"/>
    <w:uiPriority w:val="99"/>
    <w:rsid w:val="004C4021"/>
    <w:pPr>
      <w:spacing w:line="320" w:lineRule="atLeast"/>
    </w:pPr>
    <w:rPr>
      <w:rFonts w:ascii="Arial" w:hAnsi="Arial"/>
      <w:sz w:val="24"/>
      <w:szCs w:val="20"/>
      <w:lang w:eastAsia="zh-CN"/>
    </w:rPr>
  </w:style>
  <w:style w:type="paragraph" w:customStyle="1" w:styleId="ACEHeading1">
    <w:name w:val="ACE Heading 1"/>
    <w:next w:val="ACEBodyText"/>
    <w:uiPriority w:val="99"/>
    <w:rsid w:val="004C4021"/>
    <w:pPr>
      <w:spacing w:line="320" w:lineRule="exact"/>
    </w:pPr>
    <w:rPr>
      <w:rFonts w:ascii="Arial Black" w:hAnsi="Arial Black"/>
      <w:sz w:val="24"/>
      <w:szCs w:val="20"/>
      <w:lang w:eastAsia="en-US"/>
    </w:rPr>
  </w:style>
  <w:style w:type="paragraph" w:customStyle="1" w:styleId="ACEHeading2">
    <w:name w:val="ACE Heading 2"/>
    <w:next w:val="ACEBodyText"/>
    <w:uiPriority w:val="99"/>
    <w:rsid w:val="004C4021"/>
    <w:pPr>
      <w:spacing w:line="320" w:lineRule="exact"/>
    </w:pPr>
    <w:rPr>
      <w:rFonts w:ascii="Arial" w:hAnsi="Arial"/>
      <w:b/>
      <w:sz w:val="24"/>
      <w:szCs w:val="20"/>
      <w:lang w:eastAsia="en-US"/>
    </w:rPr>
  </w:style>
  <w:style w:type="paragraph" w:customStyle="1" w:styleId="ACEHeading3">
    <w:name w:val="ACE Heading 3"/>
    <w:next w:val="ACEBodyText"/>
    <w:uiPriority w:val="99"/>
    <w:rsid w:val="004C4021"/>
    <w:pPr>
      <w:spacing w:line="320" w:lineRule="exact"/>
    </w:pPr>
    <w:rPr>
      <w:rFonts w:ascii="Arial" w:hAnsi="Arial"/>
      <w:b/>
      <w:i/>
      <w:sz w:val="24"/>
      <w:szCs w:val="20"/>
      <w:lang w:eastAsia="en-US"/>
    </w:rPr>
  </w:style>
  <w:style w:type="paragraph" w:styleId="Footer">
    <w:name w:val="footer"/>
    <w:basedOn w:val="Normal"/>
    <w:link w:val="FooterChar"/>
    <w:uiPriority w:val="99"/>
    <w:rsid w:val="004C4021"/>
    <w:pPr>
      <w:tabs>
        <w:tab w:val="center" w:pos="4153"/>
        <w:tab w:val="right" w:pos="8306"/>
      </w:tabs>
      <w:spacing w:line="280" w:lineRule="exact"/>
    </w:pPr>
    <w:rPr>
      <w:noProof/>
      <w:sz w:val="18"/>
    </w:rPr>
  </w:style>
  <w:style w:type="character" w:customStyle="1" w:styleId="FooterChar">
    <w:name w:val="Footer Char"/>
    <w:basedOn w:val="DefaultParagraphFont"/>
    <w:link w:val="Footer"/>
    <w:uiPriority w:val="99"/>
    <w:rsid w:val="002A1DBF"/>
    <w:rPr>
      <w:rFonts w:ascii="Arial" w:hAnsi="Arial"/>
      <w:sz w:val="24"/>
      <w:szCs w:val="20"/>
      <w:lang w:eastAsia="en-US"/>
    </w:rPr>
  </w:style>
  <w:style w:type="paragraph" w:styleId="Caption">
    <w:name w:val="caption"/>
    <w:basedOn w:val="Normal"/>
    <w:next w:val="Normal"/>
    <w:uiPriority w:val="99"/>
    <w:qFormat/>
    <w:rsid w:val="004C4021"/>
    <w:pPr>
      <w:spacing w:before="120" w:after="120"/>
    </w:pPr>
    <w:rPr>
      <w:b/>
    </w:rPr>
  </w:style>
  <w:style w:type="character" w:styleId="CommentReference">
    <w:name w:val="annotation reference"/>
    <w:basedOn w:val="DefaultParagraphFont"/>
    <w:uiPriority w:val="99"/>
    <w:semiHidden/>
    <w:rsid w:val="004C4021"/>
    <w:rPr>
      <w:rFonts w:cs="Times New Roman"/>
      <w:sz w:val="16"/>
      <w:szCs w:val="16"/>
      <w:lang w:val="en-GB"/>
    </w:rPr>
  </w:style>
  <w:style w:type="paragraph" w:styleId="CommentText">
    <w:name w:val="annotation text"/>
    <w:basedOn w:val="Normal"/>
    <w:link w:val="CommentTextChar"/>
    <w:uiPriority w:val="99"/>
    <w:semiHidden/>
    <w:rsid w:val="004C4021"/>
    <w:rPr>
      <w:sz w:val="20"/>
    </w:rPr>
  </w:style>
  <w:style w:type="character" w:customStyle="1" w:styleId="CommentTextChar">
    <w:name w:val="Comment Text Char"/>
    <w:basedOn w:val="DefaultParagraphFont"/>
    <w:link w:val="CommentText"/>
    <w:uiPriority w:val="99"/>
    <w:semiHidden/>
    <w:rsid w:val="002A1DBF"/>
    <w:rPr>
      <w:rFonts w:ascii="Arial" w:hAnsi="Arial"/>
      <w:sz w:val="20"/>
      <w:szCs w:val="20"/>
      <w:lang w:eastAsia="en-US"/>
    </w:rPr>
  </w:style>
  <w:style w:type="paragraph" w:styleId="DocumentMap">
    <w:name w:val="Document Map"/>
    <w:basedOn w:val="Normal"/>
    <w:link w:val="DocumentMapChar"/>
    <w:uiPriority w:val="99"/>
    <w:semiHidden/>
    <w:rsid w:val="004C4021"/>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2A1DBF"/>
    <w:rPr>
      <w:sz w:val="0"/>
      <w:szCs w:val="0"/>
      <w:lang w:eastAsia="en-US"/>
    </w:rPr>
  </w:style>
  <w:style w:type="character" w:styleId="EndnoteReference">
    <w:name w:val="endnote reference"/>
    <w:basedOn w:val="DefaultParagraphFont"/>
    <w:uiPriority w:val="99"/>
    <w:semiHidden/>
    <w:rsid w:val="004C4021"/>
    <w:rPr>
      <w:rFonts w:cs="Times New Roman"/>
      <w:vertAlign w:val="superscript"/>
    </w:rPr>
  </w:style>
  <w:style w:type="paragraph" w:styleId="EndnoteText">
    <w:name w:val="endnote text"/>
    <w:basedOn w:val="Normal"/>
    <w:link w:val="EndnoteTextChar"/>
    <w:uiPriority w:val="99"/>
    <w:semiHidden/>
    <w:rsid w:val="004C4021"/>
    <w:rPr>
      <w:sz w:val="20"/>
    </w:rPr>
  </w:style>
  <w:style w:type="character" w:customStyle="1" w:styleId="EndnoteTextChar">
    <w:name w:val="Endnote Text Char"/>
    <w:basedOn w:val="DefaultParagraphFont"/>
    <w:link w:val="EndnoteText"/>
    <w:uiPriority w:val="99"/>
    <w:semiHidden/>
    <w:rsid w:val="002A1DBF"/>
    <w:rPr>
      <w:rFonts w:ascii="Arial" w:hAnsi="Arial"/>
      <w:sz w:val="20"/>
      <w:szCs w:val="20"/>
      <w:lang w:eastAsia="en-US"/>
    </w:rPr>
  </w:style>
  <w:style w:type="character" w:styleId="FootnoteReference">
    <w:name w:val="footnote reference"/>
    <w:basedOn w:val="DefaultParagraphFont"/>
    <w:uiPriority w:val="99"/>
    <w:semiHidden/>
    <w:rsid w:val="004C4021"/>
    <w:rPr>
      <w:rFonts w:cs="Times New Roman"/>
      <w:vertAlign w:val="superscript"/>
    </w:rPr>
  </w:style>
  <w:style w:type="paragraph" w:styleId="FootnoteText">
    <w:name w:val="footnote text"/>
    <w:basedOn w:val="Normal"/>
    <w:link w:val="FootnoteTextChar"/>
    <w:uiPriority w:val="99"/>
    <w:semiHidden/>
    <w:rsid w:val="004C4021"/>
    <w:rPr>
      <w:sz w:val="20"/>
    </w:rPr>
  </w:style>
  <w:style w:type="character" w:customStyle="1" w:styleId="FootnoteTextChar">
    <w:name w:val="Footnote Text Char"/>
    <w:basedOn w:val="DefaultParagraphFont"/>
    <w:link w:val="FootnoteText"/>
    <w:uiPriority w:val="99"/>
    <w:semiHidden/>
    <w:rsid w:val="002A1DBF"/>
    <w:rPr>
      <w:rFonts w:ascii="Arial" w:hAnsi="Arial"/>
      <w:sz w:val="20"/>
      <w:szCs w:val="20"/>
      <w:lang w:eastAsia="en-US"/>
    </w:rPr>
  </w:style>
  <w:style w:type="paragraph" w:styleId="Index1">
    <w:name w:val="index 1"/>
    <w:basedOn w:val="Normal"/>
    <w:next w:val="Normal"/>
    <w:uiPriority w:val="99"/>
    <w:semiHidden/>
    <w:rsid w:val="004C4021"/>
    <w:pPr>
      <w:ind w:left="160" w:hanging="160"/>
    </w:pPr>
  </w:style>
  <w:style w:type="paragraph" w:styleId="Index2">
    <w:name w:val="index 2"/>
    <w:basedOn w:val="Normal"/>
    <w:next w:val="Normal"/>
    <w:uiPriority w:val="99"/>
    <w:semiHidden/>
    <w:rsid w:val="004C4021"/>
    <w:pPr>
      <w:ind w:left="320" w:hanging="160"/>
    </w:pPr>
  </w:style>
  <w:style w:type="paragraph" w:styleId="Index3">
    <w:name w:val="index 3"/>
    <w:basedOn w:val="Normal"/>
    <w:next w:val="Normal"/>
    <w:uiPriority w:val="99"/>
    <w:semiHidden/>
    <w:rsid w:val="004C4021"/>
    <w:pPr>
      <w:ind w:left="480" w:hanging="160"/>
    </w:pPr>
  </w:style>
  <w:style w:type="paragraph" w:styleId="Index4">
    <w:name w:val="index 4"/>
    <w:basedOn w:val="Normal"/>
    <w:next w:val="Normal"/>
    <w:uiPriority w:val="99"/>
    <w:semiHidden/>
    <w:rsid w:val="004C4021"/>
    <w:pPr>
      <w:ind w:left="640" w:hanging="160"/>
    </w:pPr>
  </w:style>
  <w:style w:type="paragraph" w:styleId="Index5">
    <w:name w:val="index 5"/>
    <w:basedOn w:val="Normal"/>
    <w:next w:val="Normal"/>
    <w:uiPriority w:val="99"/>
    <w:semiHidden/>
    <w:rsid w:val="004C4021"/>
    <w:pPr>
      <w:ind w:left="800" w:hanging="160"/>
    </w:pPr>
  </w:style>
  <w:style w:type="paragraph" w:styleId="Index6">
    <w:name w:val="index 6"/>
    <w:basedOn w:val="Normal"/>
    <w:next w:val="Normal"/>
    <w:uiPriority w:val="99"/>
    <w:semiHidden/>
    <w:rsid w:val="004C4021"/>
    <w:pPr>
      <w:ind w:left="960" w:hanging="160"/>
    </w:pPr>
  </w:style>
  <w:style w:type="paragraph" w:styleId="Index7">
    <w:name w:val="index 7"/>
    <w:basedOn w:val="Normal"/>
    <w:next w:val="Normal"/>
    <w:uiPriority w:val="99"/>
    <w:semiHidden/>
    <w:rsid w:val="004C4021"/>
    <w:pPr>
      <w:ind w:left="1120" w:hanging="160"/>
    </w:pPr>
  </w:style>
  <w:style w:type="paragraph" w:styleId="Index8">
    <w:name w:val="index 8"/>
    <w:basedOn w:val="Normal"/>
    <w:next w:val="Normal"/>
    <w:uiPriority w:val="99"/>
    <w:semiHidden/>
    <w:rsid w:val="004C4021"/>
    <w:pPr>
      <w:ind w:left="1280" w:hanging="160"/>
    </w:pPr>
  </w:style>
  <w:style w:type="paragraph" w:styleId="Index9">
    <w:name w:val="index 9"/>
    <w:basedOn w:val="Normal"/>
    <w:next w:val="Normal"/>
    <w:uiPriority w:val="99"/>
    <w:semiHidden/>
    <w:rsid w:val="004C4021"/>
    <w:pPr>
      <w:ind w:left="1440" w:hanging="160"/>
    </w:pPr>
  </w:style>
  <w:style w:type="paragraph" w:styleId="IndexHeading">
    <w:name w:val="index heading"/>
    <w:basedOn w:val="Normal"/>
    <w:next w:val="Index1"/>
    <w:uiPriority w:val="99"/>
    <w:semiHidden/>
    <w:rsid w:val="004C4021"/>
    <w:rPr>
      <w:b/>
    </w:rPr>
  </w:style>
  <w:style w:type="paragraph" w:styleId="MacroText">
    <w:name w:val="macro"/>
    <w:link w:val="MacroTextChar"/>
    <w:uiPriority w:val="99"/>
    <w:semiHidden/>
    <w:rsid w:val="004C4021"/>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sz w:val="20"/>
      <w:szCs w:val="20"/>
      <w:lang w:eastAsia="zh-CN"/>
    </w:rPr>
  </w:style>
  <w:style w:type="character" w:customStyle="1" w:styleId="MacroTextChar">
    <w:name w:val="Macro Text Char"/>
    <w:basedOn w:val="DefaultParagraphFont"/>
    <w:link w:val="MacroText"/>
    <w:uiPriority w:val="99"/>
    <w:semiHidden/>
    <w:rsid w:val="002A1DBF"/>
    <w:rPr>
      <w:rFonts w:ascii="Courier New" w:hAnsi="Courier New" w:cs="Courier New"/>
      <w:sz w:val="20"/>
      <w:szCs w:val="20"/>
      <w:lang w:eastAsia="en-US"/>
    </w:rPr>
  </w:style>
  <w:style w:type="paragraph" w:styleId="TableofAuthorities">
    <w:name w:val="table of authorities"/>
    <w:basedOn w:val="Normal"/>
    <w:next w:val="Normal"/>
    <w:uiPriority w:val="99"/>
    <w:semiHidden/>
    <w:rsid w:val="004C4021"/>
    <w:pPr>
      <w:ind w:left="160" w:hanging="160"/>
    </w:pPr>
  </w:style>
  <w:style w:type="paragraph" w:styleId="TableofFigures">
    <w:name w:val="table of figures"/>
    <w:basedOn w:val="Normal"/>
    <w:next w:val="Normal"/>
    <w:uiPriority w:val="99"/>
    <w:semiHidden/>
    <w:rsid w:val="004C4021"/>
    <w:pPr>
      <w:ind w:left="320" w:hanging="320"/>
    </w:pPr>
  </w:style>
  <w:style w:type="paragraph" w:styleId="TOAHeading">
    <w:name w:val="toa heading"/>
    <w:basedOn w:val="Normal"/>
    <w:next w:val="Normal"/>
    <w:uiPriority w:val="99"/>
    <w:semiHidden/>
    <w:rsid w:val="004C4021"/>
    <w:pPr>
      <w:spacing w:before="120"/>
    </w:pPr>
    <w:rPr>
      <w:b/>
    </w:rPr>
  </w:style>
  <w:style w:type="paragraph" w:styleId="TOC1">
    <w:name w:val="toc 1"/>
    <w:basedOn w:val="Normal"/>
    <w:next w:val="Normal"/>
    <w:uiPriority w:val="99"/>
    <w:semiHidden/>
    <w:rsid w:val="004C4021"/>
  </w:style>
  <w:style w:type="paragraph" w:styleId="TOC2">
    <w:name w:val="toc 2"/>
    <w:basedOn w:val="Normal"/>
    <w:next w:val="Normal"/>
    <w:uiPriority w:val="99"/>
    <w:semiHidden/>
    <w:rsid w:val="004C4021"/>
    <w:pPr>
      <w:ind w:left="160"/>
    </w:pPr>
  </w:style>
  <w:style w:type="paragraph" w:styleId="TOC3">
    <w:name w:val="toc 3"/>
    <w:basedOn w:val="Normal"/>
    <w:next w:val="Normal"/>
    <w:uiPriority w:val="99"/>
    <w:semiHidden/>
    <w:rsid w:val="004C4021"/>
    <w:pPr>
      <w:ind w:left="320"/>
    </w:pPr>
  </w:style>
  <w:style w:type="paragraph" w:styleId="TOC4">
    <w:name w:val="toc 4"/>
    <w:basedOn w:val="Normal"/>
    <w:next w:val="Normal"/>
    <w:uiPriority w:val="99"/>
    <w:semiHidden/>
    <w:rsid w:val="004C4021"/>
    <w:pPr>
      <w:ind w:left="480"/>
    </w:pPr>
  </w:style>
  <w:style w:type="paragraph" w:styleId="TOC5">
    <w:name w:val="toc 5"/>
    <w:basedOn w:val="Normal"/>
    <w:next w:val="Normal"/>
    <w:uiPriority w:val="99"/>
    <w:semiHidden/>
    <w:rsid w:val="004C4021"/>
    <w:pPr>
      <w:ind w:left="640"/>
    </w:pPr>
  </w:style>
  <w:style w:type="paragraph" w:styleId="TOC6">
    <w:name w:val="toc 6"/>
    <w:basedOn w:val="Normal"/>
    <w:next w:val="Normal"/>
    <w:uiPriority w:val="99"/>
    <w:semiHidden/>
    <w:rsid w:val="004C4021"/>
    <w:pPr>
      <w:ind w:left="800"/>
    </w:pPr>
  </w:style>
  <w:style w:type="paragraph" w:styleId="TOC7">
    <w:name w:val="toc 7"/>
    <w:basedOn w:val="Normal"/>
    <w:next w:val="Normal"/>
    <w:uiPriority w:val="99"/>
    <w:semiHidden/>
    <w:rsid w:val="004C4021"/>
    <w:pPr>
      <w:ind w:left="960"/>
    </w:pPr>
  </w:style>
  <w:style w:type="paragraph" w:styleId="TOC8">
    <w:name w:val="toc 8"/>
    <w:basedOn w:val="Normal"/>
    <w:next w:val="Normal"/>
    <w:uiPriority w:val="99"/>
    <w:semiHidden/>
    <w:rsid w:val="004C4021"/>
    <w:pPr>
      <w:ind w:left="1120"/>
    </w:pPr>
  </w:style>
  <w:style w:type="paragraph" w:styleId="TOC9">
    <w:name w:val="toc 9"/>
    <w:basedOn w:val="Normal"/>
    <w:next w:val="Normal"/>
    <w:uiPriority w:val="99"/>
    <w:semiHidden/>
    <w:rsid w:val="004C4021"/>
    <w:pPr>
      <w:ind w:left="1280"/>
    </w:pPr>
  </w:style>
  <w:style w:type="paragraph" w:customStyle="1" w:styleId="ACEBulletPoint">
    <w:name w:val="ACE Bullet Point"/>
    <w:next w:val="ACEBodyText"/>
    <w:uiPriority w:val="99"/>
    <w:rsid w:val="004C4021"/>
    <w:pPr>
      <w:numPr>
        <w:numId w:val="1"/>
      </w:numPr>
      <w:ind w:left="714" w:hanging="357"/>
    </w:pPr>
    <w:rPr>
      <w:rFonts w:ascii="Arial" w:hAnsi="Arial"/>
      <w:sz w:val="24"/>
      <w:szCs w:val="20"/>
      <w:lang w:eastAsia="zh-CN"/>
    </w:rPr>
  </w:style>
  <w:style w:type="paragraph" w:styleId="Header">
    <w:name w:val="header"/>
    <w:basedOn w:val="Normal"/>
    <w:link w:val="HeaderChar"/>
    <w:uiPriority w:val="99"/>
    <w:rsid w:val="004C4021"/>
    <w:pPr>
      <w:tabs>
        <w:tab w:val="center" w:pos="4153"/>
        <w:tab w:val="right" w:pos="8306"/>
      </w:tabs>
    </w:pPr>
  </w:style>
  <w:style w:type="character" w:customStyle="1" w:styleId="HeaderChar">
    <w:name w:val="Header Char"/>
    <w:basedOn w:val="DefaultParagraphFont"/>
    <w:link w:val="Header"/>
    <w:uiPriority w:val="99"/>
    <w:semiHidden/>
    <w:rsid w:val="002A1DBF"/>
    <w:rPr>
      <w:rFonts w:ascii="Arial" w:hAnsi="Arial"/>
      <w:sz w:val="24"/>
      <w:szCs w:val="20"/>
      <w:lang w:eastAsia="en-US"/>
    </w:rPr>
  </w:style>
  <w:style w:type="paragraph" w:customStyle="1" w:styleId="ACEArialPlain">
    <w:name w:val="ACE Arial Plain"/>
    <w:basedOn w:val="Normal"/>
    <w:uiPriority w:val="99"/>
    <w:rsid w:val="004C4021"/>
    <w:pPr>
      <w:spacing w:line="240" w:lineRule="auto"/>
    </w:pPr>
  </w:style>
  <w:style w:type="character" w:styleId="Hyperlink">
    <w:name w:val="Hyperlink"/>
    <w:basedOn w:val="DefaultParagraphFont"/>
    <w:uiPriority w:val="99"/>
    <w:rsid w:val="004C4021"/>
    <w:rPr>
      <w:rFonts w:cs="Times New Roman"/>
      <w:color w:val="0000FF"/>
      <w:u w:val="single"/>
    </w:rPr>
  </w:style>
  <w:style w:type="paragraph" w:styleId="BlockText">
    <w:name w:val="Block Text"/>
    <w:basedOn w:val="Normal"/>
    <w:uiPriority w:val="99"/>
    <w:rsid w:val="004C4021"/>
    <w:pPr>
      <w:spacing w:after="120"/>
      <w:ind w:left="1440" w:right="1440"/>
    </w:pPr>
  </w:style>
  <w:style w:type="paragraph" w:styleId="BodyText">
    <w:name w:val="Body Text"/>
    <w:basedOn w:val="Normal"/>
    <w:link w:val="BodyTextChar"/>
    <w:uiPriority w:val="99"/>
    <w:rsid w:val="004C4021"/>
    <w:pPr>
      <w:spacing w:after="120"/>
    </w:pPr>
  </w:style>
  <w:style w:type="character" w:customStyle="1" w:styleId="BodyTextChar">
    <w:name w:val="Body Text Char"/>
    <w:basedOn w:val="DefaultParagraphFont"/>
    <w:link w:val="BodyText"/>
    <w:uiPriority w:val="99"/>
    <w:semiHidden/>
    <w:rsid w:val="002A1DBF"/>
    <w:rPr>
      <w:rFonts w:ascii="Arial" w:hAnsi="Arial"/>
      <w:sz w:val="24"/>
      <w:szCs w:val="20"/>
      <w:lang w:eastAsia="en-US"/>
    </w:rPr>
  </w:style>
  <w:style w:type="paragraph" w:styleId="BodyText2">
    <w:name w:val="Body Text 2"/>
    <w:basedOn w:val="Normal"/>
    <w:link w:val="BodyText2Char"/>
    <w:uiPriority w:val="99"/>
    <w:rsid w:val="004C4021"/>
    <w:pPr>
      <w:spacing w:after="120" w:line="480" w:lineRule="auto"/>
    </w:pPr>
  </w:style>
  <w:style w:type="character" w:customStyle="1" w:styleId="BodyText2Char">
    <w:name w:val="Body Text 2 Char"/>
    <w:basedOn w:val="DefaultParagraphFont"/>
    <w:link w:val="BodyText2"/>
    <w:uiPriority w:val="99"/>
    <w:semiHidden/>
    <w:rsid w:val="002A1DBF"/>
    <w:rPr>
      <w:rFonts w:ascii="Arial" w:hAnsi="Arial"/>
      <w:sz w:val="24"/>
      <w:szCs w:val="20"/>
      <w:lang w:eastAsia="en-US"/>
    </w:rPr>
  </w:style>
  <w:style w:type="paragraph" w:styleId="BodyText3">
    <w:name w:val="Body Text 3"/>
    <w:basedOn w:val="Normal"/>
    <w:link w:val="BodyText3Char"/>
    <w:uiPriority w:val="99"/>
    <w:rsid w:val="004C4021"/>
    <w:pPr>
      <w:spacing w:after="120"/>
    </w:pPr>
    <w:rPr>
      <w:sz w:val="16"/>
    </w:rPr>
  </w:style>
  <w:style w:type="character" w:customStyle="1" w:styleId="BodyText3Char">
    <w:name w:val="Body Text 3 Char"/>
    <w:basedOn w:val="DefaultParagraphFont"/>
    <w:link w:val="BodyText3"/>
    <w:uiPriority w:val="99"/>
    <w:semiHidden/>
    <w:rsid w:val="002A1DBF"/>
    <w:rPr>
      <w:rFonts w:ascii="Arial" w:hAnsi="Arial"/>
      <w:sz w:val="16"/>
      <w:szCs w:val="16"/>
      <w:lang w:eastAsia="en-US"/>
    </w:rPr>
  </w:style>
  <w:style w:type="paragraph" w:styleId="BodyTextFirstIndent">
    <w:name w:val="Body Text First Indent"/>
    <w:basedOn w:val="BodyText"/>
    <w:link w:val="BodyTextFirstIndentChar"/>
    <w:uiPriority w:val="99"/>
    <w:rsid w:val="004C4021"/>
    <w:pPr>
      <w:ind w:firstLine="210"/>
    </w:pPr>
  </w:style>
  <w:style w:type="character" w:customStyle="1" w:styleId="BodyTextFirstIndentChar">
    <w:name w:val="Body Text First Indent Char"/>
    <w:basedOn w:val="BodyTextChar"/>
    <w:link w:val="BodyTextFirstIndent"/>
    <w:uiPriority w:val="99"/>
    <w:semiHidden/>
    <w:rsid w:val="002A1DBF"/>
    <w:rPr>
      <w:rFonts w:ascii="Arial" w:hAnsi="Arial"/>
      <w:sz w:val="24"/>
      <w:szCs w:val="20"/>
      <w:lang w:eastAsia="en-US"/>
    </w:rPr>
  </w:style>
  <w:style w:type="paragraph" w:styleId="BodyTextIndent">
    <w:name w:val="Body Text Indent"/>
    <w:basedOn w:val="Normal"/>
    <w:link w:val="BodyTextIndentChar"/>
    <w:uiPriority w:val="99"/>
    <w:rsid w:val="004C4021"/>
    <w:pPr>
      <w:spacing w:after="120"/>
      <w:ind w:left="283"/>
    </w:pPr>
  </w:style>
  <w:style w:type="character" w:customStyle="1" w:styleId="BodyTextIndentChar">
    <w:name w:val="Body Text Indent Char"/>
    <w:basedOn w:val="DefaultParagraphFont"/>
    <w:link w:val="BodyTextIndent"/>
    <w:uiPriority w:val="99"/>
    <w:semiHidden/>
    <w:rsid w:val="002A1DBF"/>
    <w:rPr>
      <w:rFonts w:ascii="Arial" w:hAnsi="Arial"/>
      <w:sz w:val="24"/>
      <w:szCs w:val="20"/>
      <w:lang w:eastAsia="en-US"/>
    </w:rPr>
  </w:style>
  <w:style w:type="paragraph" w:styleId="BodyTextFirstIndent2">
    <w:name w:val="Body Text First Indent 2"/>
    <w:basedOn w:val="BodyTextIndent"/>
    <w:link w:val="BodyTextFirstIndent2Char"/>
    <w:uiPriority w:val="99"/>
    <w:rsid w:val="004C4021"/>
    <w:pPr>
      <w:ind w:firstLine="210"/>
    </w:pPr>
  </w:style>
  <w:style w:type="character" w:customStyle="1" w:styleId="BodyTextFirstIndent2Char">
    <w:name w:val="Body Text First Indent 2 Char"/>
    <w:basedOn w:val="BodyTextIndentChar"/>
    <w:link w:val="BodyTextFirstIndent2"/>
    <w:uiPriority w:val="99"/>
    <w:semiHidden/>
    <w:rsid w:val="002A1DBF"/>
    <w:rPr>
      <w:rFonts w:ascii="Arial" w:hAnsi="Arial"/>
      <w:sz w:val="24"/>
      <w:szCs w:val="20"/>
      <w:lang w:eastAsia="en-US"/>
    </w:rPr>
  </w:style>
  <w:style w:type="paragraph" w:styleId="BodyTextIndent2">
    <w:name w:val="Body Text Indent 2"/>
    <w:basedOn w:val="Normal"/>
    <w:link w:val="BodyTextIndent2Char"/>
    <w:uiPriority w:val="99"/>
    <w:rsid w:val="004C4021"/>
    <w:pPr>
      <w:spacing w:after="120" w:line="480" w:lineRule="auto"/>
      <w:ind w:left="283"/>
    </w:pPr>
  </w:style>
  <w:style w:type="character" w:customStyle="1" w:styleId="BodyTextIndent2Char">
    <w:name w:val="Body Text Indent 2 Char"/>
    <w:basedOn w:val="DefaultParagraphFont"/>
    <w:link w:val="BodyTextIndent2"/>
    <w:uiPriority w:val="99"/>
    <w:semiHidden/>
    <w:rsid w:val="002A1DBF"/>
    <w:rPr>
      <w:rFonts w:ascii="Arial" w:hAnsi="Arial"/>
      <w:sz w:val="24"/>
      <w:szCs w:val="20"/>
      <w:lang w:eastAsia="en-US"/>
    </w:rPr>
  </w:style>
  <w:style w:type="paragraph" w:styleId="BodyTextIndent3">
    <w:name w:val="Body Text Indent 3"/>
    <w:basedOn w:val="Normal"/>
    <w:link w:val="BodyTextIndent3Char"/>
    <w:uiPriority w:val="99"/>
    <w:rsid w:val="004C4021"/>
    <w:pPr>
      <w:spacing w:after="120"/>
      <w:ind w:left="283"/>
    </w:pPr>
    <w:rPr>
      <w:sz w:val="16"/>
    </w:rPr>
  </w:style>
  <w:style w:type="character" w:customStyle="1" w:styleId="BodyTextIndent3Char">
    <w:name w:val="Body Text Indent 3 Char"/>
    <w:basedOn w:val="DefaultParagraphFont"/>
    <w:link w:val="BodyTextIndent3"/>
    <w:uiPriority w:val="99"/>
    <w:semiHidden/>
    <w:rsid w:val="002A1DBF"/>
    <w:rPr>
      <w:rFonts w:ascii="Arial" w:hAnsi="Arial"/>
      <w:sz w:val="16"/>
      <w:szCs w:val="16"/>
      <w:lang w:eastAsia="en-US"/>
    </w:rPr>
  </w:style>
  <w:style w:type="paragraph" w:styleId="Closing">
    <w:name w:val="Closing"/>
    <w:basedOn w:val="Normal"/>
    <w:link w:val="ClosingChar"/>
    <w:uiPriority w:val="99"/>
    <w:rsid w:val="004C4021"/>
    <w:pPr>
      <w:ind w:left="4252"/>
    </w:pPr>
  </w:style>
  <w:style w:type="character" w:customStyle="1" w:styleId="ClosingChar">
    <w:name w:val="Closing Char"/>
    <w:basedOn w:val="DefaultParagraphFont"/>
    <w:link w:val="Closing"/>
    <w:uiPriority w:val="99"/>
    <w:semiHidden/>
    <w:rsid w:val="002A1DBF"/>
    <w:rPr>
      <w:rFonts w:ascii="Arial" w:hAnsi="Arial"/>
      <w:sz w:val="24"/>
      <w:szCs w:val="20"/>
      <w:lang w:eastAsia="en-US"/>
    </w:rPr>
  </w:style>
  <w:style w:type="paragraph" w:styleId="Date">
    <w:name w:val="Date"/>
    <w:basedOn w:val="Normal"/>
    <w:next w:val="Normal"/>
    <w:link w:val="DateChar"/>
    <w:uiPriority w:val="99"/>
    <w:rsid w:val="004C4021"/>
  </w:style>
  <w:style w:type="character" w:customStyle="1" w:styleId="DateChar">
    <w:name w:val="Date Char"/>
    <w:basedOn w:val="DefaultParagraphFont"/>
    <w:link w:val="Date"/>
    <w:uiPriority w:val="99"/>
    <w:semiHidden/>
    <w:rsid w:val="002A1DBF"/>
    <w:rPr>
      <w:rFonts w:ascii="Arial" w:hAnsi="Arial"/>
      <w:sz w:val="24"/>
      <w:szCs w:val="20"/>
      <w:lang w:eastAsia="en-US"/>
    </w:rPr>
  </w:style>
  <w:style w:type="character" w:styleId="Emphasis">
    <w:name w:val="Emphasis"/>
    <w:basedOn w:val="DefaultParagraphFont"/>
    <w:uiPriority w:val="99"/>
    <w:qFormat/>
    <w:rsid w:val="004C4021"/>
    <w:rPr>
      <w:rFonts w:cs="Times New Roman"/>
      <w:i/>
    </w:rPr>
  </w:style>
  <w:style w:type="paragraph" w:styleId="EnvelopeAddress">
    <w:name w:val="envelope address"/>
    <w:basedOn w:val="Normal"/>
    <w:uiPriority w:val="99"/>
    <w:rsid w:val="004C4021"/>
    <w:pPr>
      <w:framePr w:w="7920" w:h="1980" w:hRule="exact" w:hSpace="180" w:wrap="auto" w:hAnchor="page" w:xAlign="center" w:yAlign="bottom"/>
      <w:ind w:left="2880"/>
    </w:pPr>
  </w:style>
  <w:style w:type="paragraph" w:styleId="EnvelopeReturn">
    <w:name w:val="envelope return"/>
    <w:basedOn w:val="Normal"/>
    <w:uiPriority w:val="99"/>
    <w:rsid w:val="004C4021"/>
    <w:rPr>
      <w:sz w:val="20"/>
    </w:rPr>
  </w:style>
  <w:style w:type="character" w:styleId="FollowedHyperlink">
    <w:name w:val="FollowedHyperlink"/>
    <w:basedOn w:val="DefaultParagraphFont"/>
    <w:uiPriority w:val="99"/>
    <w:rsid w:val="004C4021"/>
    <w:rPr>
      <w:rFonts w:cs="Times New Roman"/>
      <w:color w:val="800080"/>
      <w:u w:val="single"/>
    </w:rPr>
  </w:style>
  <w:style w:type="character" w:styleId="LineNumber">
    <w:name w:val="line number"/>
    <w:basedOn w:val="DefaultParagraphFont"/>
    <w:uiPriority w:val="99"/>
    <w:rsid w:val="004C4021"/>
    <w:rPr>
      <w:rFonts w:cs="Times New Roman"/>
    </w:rPr>
  </w:style>
  <w:style w:type="paragraph" w:styleId="List">
    <w:name w:val="List"/>
    <w:basedOn w:val="Normal"/>
    <w:uiPriority w:val="99"/>
    <w:rsid w:val="004C4021"/>
    <w:pPr>
      <w:ind w:left="283" w:hanging="283"/>
    </w:pPr>
  </w:style>
  <w:style w:type="paragraph" w:styleId="List2">
    <w:name w:val="List 2"/>
    <w:basedOn w:val="Normal"/>
    <w:uiPriority w:val="99"/>
    <w:rsid w:val="004C4021"/>
    <w:pPr>
      <w:ind w:left="566" w:hanging="283"/>
    </w:pPr>
  </w:style>
  <w:style w:type="paragraph" w:styleId="List3">
    <w:name w:val="List 3"/>
    <w:basedOn w:val="Normal"/>
    <w:uiPriority w:val="99"/>
    <w:rsid w:val="004C4021"/>
    <w:pPr>
      <w:ind w:left="849" w:hanging="283"/>
    </w:pPr>
  </w:style>
  <w:style w:type="paragraph" w:styleId="List4">
    <w:name w:val="List 4"/>
    <w:basedOn w:val="Normal"/>
    <w:uiPriority w:val="99"/>
    <w:rsid w:val="004C4021"/>
    <w:pPr>
      <w:ind w:left="1132" w:hanging="283"/>
    </w:pPr>
  </w:style>
  <w:style w:type="paragraph" w:styleId="List5">
    <w:name w:val="List 5"/>
    <w:basedOn w:val="Normal"/>
    <w:uiPriority w:val="99"/>
    <w:rsid w:val="004C4021"/>
    <w:pPr>
      <w:ind w:left="1415" w:hanging="283"/>
    </w:pPr>
  </w:style>
  <w:style w:type="paragraph" w:styleId="ListBullet">
    <w:name w:val="List Bullet"/>
    <w:basedOn w:val="Normal"/>
    <w:uiPriority w:val="99"/>
    <w:rsid w:val="004C4021"/>
    <w:pPr>
      <w:tabs>
        <w:tab w:val="num" w:pos="360"/>
      </w:tabs>
      <w:ind w:left="360" w:hanging="360"/>
    </w:pPr>
  </w:style>
  <w:style w:type="paragraph" w:styleId="ListBullet2">
    <w:name w:val="List Bullet 2"/>
    <w:basedOn w:val="Normal"/>
    <w:uiPriority w:val="99"/>
    <w:rsid w:val="004C4021"/>
    <w:pPr>
      <w:tabs>
        <w:tab w:val="num" w:pos="643"/>
      </w:tabs>
      <w:ind w:left="643" w:hanging="360"/>
    </w:pPr>
  </w:style>
  <w:style w:type="paragraph" w:styleId="ListBullet3">
    <w:name w:val="List Bullet 3"/>
    <w:basedOn w:val="Normal"/>
    <w:uiPriority w:val="99"/>
    <w:rsid w:val="004C4021"/>
    <w:pPr>
      <w:tabs>
        <w:tab w:val="num" w:pos="926"/>
      </w:tabs>
      <w:ind w:left="926" w:hanging="360"/>
    </w:pPr>
  </w:style>
  <w:style w:type="paragraph" w:styleId="ListBullet4">
    <w:name w:val="List Bullet 4"/>
    <w:basedOn w:val="Normal"/>
    <w:uiPriority w:val="99"/>
    <w:rsid w:val="004C4021"/>
    <w:pPr>
      <w:tabs>
        <w:tab w:val="num" w:pos="1209"/>
      </w:tabs>
      <w:ind w:left="1209" w:hanging="360"/>
    </w:pPr>
  </w:style>
  <w:style w:type="paragraph" w:styleId="ListBullet5">
    <w:name w:val="List Bullet 5"/>
    <w:basedOn w:val="Normal"/>
    <w:uiPriority w:val="99"/>
    <w:rsid w:val="004C4021"/>
    <w:pPr>
      <w:tabs>
        <w:tab w:val="num" w:pos="1492"/>
      </w:tabs>
      <w:ind w:left="1492" w:hanging="360"/>
    </w:pPr>
  </w:style>
  <w:style w:type="paragraph" w:styleId="ListContinue">
    <w:name w:val="List Continue"/>
    <w:basedOn w:val="Normal"/>
    <w:uiPriority w:val="99"/>
    <w:rsid w:val="004C4021"/>
    <w:pPr>
      <w:spacing w:after="120"/>
      <w:ind w:left="283"/>
    </w:pPr>
  </w:style>
  <w:style w:type="paragraph" w:styleId="ListContinue2">
    <w:name w:val="List Continue 2"/>
    <w:basedOn w:val="Normal"/>
    <w:uiPriority w:val="99"/>
    <w:rsid w:val="004C4021"/>
    <w:pPr>
      <w:spacing w:after="120"/>
      <w:ind w:left="566"/>
    </w:pPr>
  </w:style>
  <w:style w:type="paragraph" w:styleId="ListContinue3">
    <w:name w:val="List Continue 3"/>
    <w:basedOn w:val="Normal"/>
    <w:uiPriority w:val="99"/>
    <w:rsid w:val="004C4021"/>
    <w:pPr>
      <w:spacing w:after="120"/>
      <w:ind w:left="849"/>
    </w:pPr>
  </w:style>
  <w:style w:type="paragraph" w:styleId="ListContinue4">
    <w:name w:val="List Continue 4"/>
    <w:basedOn w:val="Normal"/>
    <w:uiPriority w:val="99"/>
    <w:rsid w:val="004C4021"/>
    <w:pPr>
      <w:spacing w:after="120"/>
      <w:ind w:left="1132"/>
    </w:pPr>
  </w:style>
  <w:style w:type="paragraph" w:styleId="ListContinue5">
    <w:name w:val="List Continue 5"/>
    <w:basedOn w:val="Normal"/>
    <w:uiPriority w:val="99"/>
    <w:rsid w:val="004C4021"/>
    <w:pPr>
      <w:spacing w:after="120"/>
      <w:ind w:left="1415"/>
    </w:pPr>
  </w:style>
  <w:style w:type="paragraph" w:styleId="ListNumber">
    <w:name w:val="List Number"/>
    <w:basedOn w:val="Normal"/>
    <w:uiPriority w:val="99"/>
    <w:rsid w:val="004C4021"/>
    <w:pPr>
      <w:tabs>
        <w:tab w:val="num" w:pos="360"/>
      </w:tabs>
      <w:ind w:left="360" w:hanging="360"/>
    </w:pPr>
  </w:style>
  <w:style w:type="paragraph" w:styleId="ListNumber2">
    <w:name w:val="List Number 2"/>
    <w:basedOn w:val="Normal"/>
    <w:uiPriority w:val="99"/>
    <w:rsid w:val="004C4021"/>
    <w:pPr>
      <w:tabs>
        <w:tab w:val="num" w:pos="643"/>
      </w:tabs>
      <w:ind w:left="643" w:hanging="360"/>
    </w:pPr>
  </w:style>
  <w:style w:type="paragraph" w:styleId="ListNumber3">
    <w:name w:val="List Number 3"/>
    <w:basedOn w:val="Normal"/>
    <w:uiPriority w:val="99"/>
    <w:rsid w:val="004C4021"/>
    <w:pPr>
      <w:tabs>
        <w:tab w:val="num" w:pos="926"/>
      </w:tabs>
      <w:ind w:left="926" w:hanging="360"/>
    </w:pPr>
  </w:style>
  <w:style w:type="paragraph" w:styleId="ListNumber4">
    <w:name w:val="List Number 4"/>
    <w:basedOn w:val="Normal"/>
    <w:uiPriority w:val="99"/>
    <w:rsid w:val="004C4021"/>
    <w:pPr>
      <w:tabs>
        <w:tab w:val="num" w:pos="1209"/>
      </w:tabs>
      <w:ind w:left="1209" w:hanging="360"/>
    </w:pPr>
  </w:style>
  <w:style w:type="paragraph" w:styleId="ListNumber5">
    <w:name w:val="List Number 5"/>
    <w:basedOn w:val="Normal"/>
    <w:uiPriority w:val="99"/>
    <w:rsid w:val="004C4021"/>
    <w:pPr>
      <w:tabs>
        <w:tab w:val="num" w:pos="1492"/>
      </w:tabs>
      <w:ind w:left="1492" w:hanging="360"/>
    </w:pPr>
  </w:style>
  <w:style w:type="paragraph" w:styleId="MessageHeader">
    <w:name w:val="Message Header"/>
    <w:basedOn w:val="Normal"/>
    <w:link w:val="MessageHeaderChar"/>
    <w:uiPriority w:val="99"/>
    <w:rsid w:val="004C4021"/>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uiPriority w:val="99"/>
    <w:semiHidden/>
    <w:rsid w:val="002A1DBF"/>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rsid w:val="004C4021"/>
    <w:pPr>
      <w:ind w:left="720"/>
    </w:pPr>
  </w:style>
  <w:style w:type="paragraph" w:styleId="NoteHeading">
    <w:name w:val="Note Heading"/>
    <w:basedOn w:val="Normal"/>
    <w:next w:val="Normal"/>
    <w:link w:val="NoteHeadingChar"/>
    <w:uiPriority w:val="99"/>
    <w:rsid w:val="004C4021"/>
  </w:style>
  <w:style w:type="character" w:customStyle="1" w:styleId="NoteHeadingChar">
    <w:name w:val="Note Heading Char"/>
    <w:basedOn w:val="DefaultParagraphFont"/>
    <w:link w:val="NoteHeading"/>
    <w:uiPriority w:val="99"/>
    <w:semiHidden/>
    <w:rsid w:val="002A1DBF"/>
    <w:rPr>
      <w:rFonts w:ascii="Arial" w:hAnsi="Arial"/>
      <w:sz w:val="24"/>
      <w:szCs w:val="20"/>
      <w:lang w:eastAsia="en-US"/>
    </w:rPr>
  </w:style>
  <w:style w:type="character" w:styleId="PageNumber">
    <w:name w:val="page number"/>
    <w:basedOn w:val="DefaultParagraphFont"/>
    <w:uiPriority w:val="99"/>
    <w:rsid w:val="004C4021"/>
    <w:rPr>
      <w:rFonts w:cs="Times New Roman"/>
    </w:rPr>
  </w:style>
  <w:style w:type="paragraph" w:styleId="PlainText">
    <w:name w:val="Plain Text"/>
    <w:basedOn w:val="Normal"/>
    <w:link w:val="PlainTextChar"/>
    <w:uiPriority w:val="99"/>
    <w:rsid w:val="004C4021"/>
    <w:rPr>
      <w:rFonts w:ascii="Courier New" w:hAnsi="Courier New"/>
      <w:sz w:val="20"/>
    </w:rPr>
  </w:style>
  <w:style w:type="character" w:customStyle="1" w:styleId="PlainTextChar">
    <w:name w:val="Plain Text Char"/>
    <w:basedOn w:val="DefaultParagraphFont"/>
    <w:link w:val="PlainText"/>
    <w:uiPriority w:val="99"/>
    <w:semiHidden/>
    <w:rsid w:val="002A1DBF"/>
    <w:rPr>
      <w:rFonts w:ascii="Courier New" w:hAnsi="Courier New" w:cs="Courier New"/>
      <w:sz w:val="20"/>
      <w:szCs w:val="20"/>
      <w:lang w:eastAsia="en-US"/>
    </w:rPr>
  </w:style>
  <w:style w:type="paragraph" w:styleId="Salutation">
    <w:name w:val="Salutation"/>
    <w:basedOn w:val="Normal"/>
    <w:next w:val="Normal"/>
    <w:link w:val="SalutationChar"/>
    <w:uiPriority w:val="99"/>
    <w:rsid w:val="004C4021"/>
  </w:style>
  <w:style w:type="character" w:customStyle="1" w:styleId="SalutationChar">
    <w:name w:val="Salutation Char"/>
    <w:basedOn w:val="DefaultParagraphFont"/>
    <w:link w:val="Salutation"/>
    <w:uiPriority w:val="99"/>
    <w:semiHidden/>
    <w:rsid w:val="002A1DBF"/>
    <w:rPr>
      <w:rFonts w:ascii="Arial" w:hAnsi="Arial"/>
      <w:sz w:val="24"/>
      <w:szCs w:val="20"/>
      <w:lang w:eastAsia="en-US"/>
    </w:rPr>
  </w:style>
  <w:style w:type="paragraph" w:styleId="Signature">
    <w:name w:val="Signature"/>
    <w:basedOn w:val="Normal"/>
    <w:link w:val="SignatureChar"/>
    <w:uiPriority w:val="99"/>
    <w:rsid w:val="004C4021"/>
    <w:pPr>
      <w:ind w:left="4252"/>
    </w:pPr>
  </w:style>
  <w:style w:type="character" w:customStyle="1" w:styleId="SignatureChar">
    <w:name w:val="Signature Char"/>
    <w:basedOn w:val="DefaultParagraphFont"/>
    <w:link w:val="Signature"/>
    <w:uiPriority w:val="99"/>
    <w:semiHidden/>
    <w:rsid w:val="002A1DBF"/>
    <w:rPr>
      <w:rFonts w:ascii="Arial" w:hAnsi="Arial"/>
      <w:sz w:val="24"/>
      <w:szCs w:val="20"/>
      <w:lang w:eastAsia="en-US"/>
    </w:rPr>
  </w:style>
  <w:style w:type="character" w:styleId="Strong">
    <w:name w:val="Strong"/>
    <w:basedOn w:val="DefaultParagraphFont"/>
    <w:uiPriority w:val="99"/>
    <w:qFormat/>
    <w:rsid w:val="004C4021"/>
    <w:rPr>
      <w:rFonts w:cs="Times New Roman"/>
      <w:b/>
    </w:rPr>
  </w:style>
  <w:style w:type="paragraph" w:styleId="Subtitle">
    <w:name w:val="Subtitle"/>
    <w:basedOn w:val="Normal"/>
    <w:link w:val="SubtitleChar"/>
    <w:uiPriority w:val="99"/>
    <w:qFormat/>
    <w:rsid w:val="004C4021"/>
    <w:pPr>
      <w:spacing w:after="60"/>
      <w:jc w:val="center"/>
      <w:outlineLvl w:val="1"/>
    </w:pPr>
  </w:style>
  <w:style w:type="character" w:customStyle="1" w:styleId="SubtitleChar">
    <w:name w:val="Subtitle Char"/>
    <w:basedOn w:val="DefaultParagraphFont"/>
    <w:link w:val="Subtitle"/>
    <w:uiPriority w:val="11"/>
    <w:rsid w:val="002A1DBF"/>
    <w:rPr>
      <w:rFonts w:asciiTheme="majorHAnsi" w:eastAsiaTheme="majorEastAsia" w:hAnsiTheme="majorHAnsi" w:cstheme="majorBidi"/>
      <w:sz w:val="24"/>
      <w:szCs w:val="24"/>
      <w:lang w:eastAsia="en-US"/>
    </w:rPr>
  </w:style>
  <w:style w:type="paragraph" w:styleId="Title">
    <w:name w:val="Title"/>
    <w:basedOn w:val="Normal"/>
    <w:link w:val="TitleChar"/>
    <w:uiPriority w:val="99"/>
    <w:qFormat/>
    <w:rsid w:val="004C4021"/>
    <w:pPr>
      <w:spacing w:before="240" w:after="60"/>
      <w:jc w:val="center"/>
      <w:outlineLvl w:val="0"/>
    </w:pPr>
    <w:rPr>
      <w:b/>
      <w:kern w:val="28"/>
      <w:sz w:val="32"/>
    </w:rPr>
  </w:style>
  <w:style w:type="character" w:customStyle="1" w:styleId="TitleChar">
    <w:name w:val="Title Char"/>
    <w:basedOn w:val="DefaultParagraphFont"/>
    <w:link w:val="Title"/>
    <w:uiPriority w:val="10"/>
    <w:rsid w:val="002A1DBF"/>
    <w:rPr>
      <w:rFonts w:asciiTheme="majorHAnsi" w:eastAsiaTheme="majorEastAsia" w:hAnsiTheme="majorHAnsi" w:cstheme="majorBidi"/>
      <w:b/>
      <w:bCs/>
      <w:kern w:val="28"/>
      <w:sz w:val="32"/>
      <w:szCs w:val="32"/>
      <w:lang w:eastAsia="en-US"/>
    </w:rPr>
  </w:style>
  <w:style w:type="paragraph" w:styleId="BalloonText">
    <w:name w:val="Balloon Text"/>
    <w:basedOn w:val="Normal"/>
    <w:link w:val="BalloonTextChar"/>
    <w:uiPriority w:val="99"/>
    <w:rsid w:val="00C664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C6642C"/>
    <w:rPr>
      <w:rFonts w:ascii="Tahoma" w:hAnsi="Tahoma" w:cs="Tahoma"/>
      <w:sz w:val="16"/>
      <w:szCs w:val="16"/>
      <w:lang w:eastAsia="en-US"/>
    </w:rPr>
  </w:style>
  <w:style w:type="paragraph" w:styleId="ListParagraph">
    <w:name w:val="List Paragraph"/>
    <w:basedOn w:val="Normal"/>
    <w:uiPriority w:val="34"/>
    <w:qFormat/>
    <w:rsid w:val="00002D27"/>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A24DB3"/>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26A4B"/>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F24D92"/>
    <w:pPr>
      <w:spacing w:before="100" w:beforeAutospacing="1" w:after="100" w:afterAutospacing="1" w:line="240" w:lineRule="auto"/>
    </w:pPr>
    <w:rPr>
      <w:rFonts w:ascii="Times New Roman" w:eastAsia="Calibri" w:hAnsi="Times New Roman"/>
      <w:szCs w:val="24"/>
      <w:lang w:eastAsia="en-GB"/>
    </w:rPr>
  </w:style>
  <w:style w:type="paragraph" w:styleId="Revision">
    <w:name w:val="Revision"/>
    <w:hidden/>
    <w:uiPriority w:val="99"/>
    <w:semiHidden/>
    <w:rsid w:val="00BF079E"/>
    <w:rPr>
      <w:rFonts w:ascii="Arial" w:hAnsi="Arial"/>
      <w:sz w:val="24"/>
      <w:szCs w:val="20"/>
      <w:lang w:eastAsia="en-US"/>
    </w:rPr>
  </w:style>
  <w:style w:type="paragraph" w:styleId="NoSpacing">
    <w:name w:val="No Spacing"/>
    <w:uiPriority w:val="1"/>
    <w:qFormat/>
    <w:rsid w:val="00C269F6"/>
    <w:rPr>
      <w:rFonts w:asciiTheme="minorHAnsi" w:hAnsiTheme="minorHAnsi"/>
      <w:szCs w:val="20"/>
      <w:lang w:eastAsia="en-US"/>
    </w:rPr>
  </w:style>
  <w:style w:type="paragraph" w:customStyle="1" w:styleId="paragraph">
    <w:name w:val="paragraph"/>
    <w:basedOn w:val="Normal"/>
    <w:rsid w:val="009A0E6B"/>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9A0E6B"/>
  </w:style>
  <w:style w:type="character" w:customStyle="1" w:styleId="eop">
    <w:name w:val="eop"/>
    <w:basedOn w:val="DefaultParagraphFont"/>
    <w:rsid w:val="009A0E6B"/>
  </w:style>
  <w:style w:type="paragraph" w:styleId="CommentSubject">
    <w:name w:val="annotation subject"/>
    <w:basedOn w:val="CommentText"/>
    <w:next w:val="CommentText"/>
    <w:link w:val="CommentSubjectChar"/>
    <w:uiPriority w:val="99"/>
    <w:semiHidden/>
    <w:unhideWhenUsed/>
    <w:rsid w:val="006C3FF2"/>
    <w:pPr>
      <w:spacing w:line="240" w:lineRule="auto"/>
    </w:pPr>
    <w:rPr>
      <w:b/>
      <w:bCs/>
    </w:rPr>
  </w:style>
  <w:style w:type="character" w:customStyle="1" w:styleId="CommentSubjectChar">
    <w:name w:val="Comment Subject Char"/>
    <w:basedOn w:val="CommentTextChar"/>
    <w:link w:val="CommentSubject"/>
    <w:uiPriority w:val="99"/>
    <w:semiHidden/>
    <w:rsid w:val="006C3FF2"/>
    <w:rPr>
      <w:rFonts w:ascii="Arial" w:hAnsi="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85453">
      <w:bodyDiv w:val="1"/>
      <w:marLeft w:val="0"/>
      <w:marRight w:val="0"/>
      <w:marTop w:val="0"/>
      <w:marBottom w:val="0"/>
      <w:divBdr>
        <w:top w:val="none" w:sz="0" w:space="0" w:color="auto"/>
        <w:left w:val="none" w:sz="0" w:space="0" w:color="auto"/>
        <w:bottom w:val="none" w:sz="0" w:space="0" w:color="auto"/>
        <w:right w:val="none" w:sz="0" w:space="0" w:color="auto"/>
      </w:divBdr>
    </w:div>
    <w:div w:id="158883589">
      <w:bodyDiv w:val="1"/>
      <w:marLeft w:val="0"/>
      <w:marRight w:val="0"/>
      <w:marTop w:val="0"/>
      <w:marBottom w:val="0"/>
      <w:divBdr>
        <w:top w:val="none" w:sz="0" w:space="0" w:color="auto"/>
        <w:left w:val="none" w:sz="0" w:space="0" w:color="auto"/>
        <w:bottom w:val="none" w:sz="0" w:space="0" w:color="auto"/>
        <w:right w:val="none" w:sz="0" w:space="0" w:color="auto"/>
      </w:divBdr>
      <w:divsChild>
        <w:div w:id="369427027">
          <w:marLeft w:val="547"/>
          <w:marRight w:val="0"/>
          <w:marTop w:val="96"/>
          <w:marBottom w:val="0"/>
          <w:divBdr>
            <w:top w:val="none" w:sz="0" w:space="0" w:color="auto"/>
            <w:left w:val="none" w:sz="0" w:space="0" w:color="auto"/>
            <w:bottom w:val="none" w:sz="0" w:space="0" w:color="auto"/>
            <w:right w:val="none" w:sz="0" w:space="0" w:color="auto"/>
          </w:divBdr>
        </w:div>
        <w:div w:id="448086824">
          <w:marLeft w:val="547"/>
          <w:marRight w:val="0"/>
          <w:marTop w:val="96"/>
          <w:marBottom w:val="0"/>
          <w:divBdr>
            <w:top w:val="none" w:sz="0" w:space="0" w:color="auto"/>
            <w:left w:val="none" w:sz="0" w:space="0" w:color="auto"/>
            <w:bottom w:val="none" w:sz="0" w:space="0" w:color="auto"/>
            <w:right w:val="none" w:sz="0" w:space="0" w:color="auto"/>
          </w:divBdr>
        </w:div>
        <w:div w:id="654456957">
          <w:marLeft w:val="547"/>
          <w:marRight w:val="0"/>
          <w:marTop w:val="96"/>
          <w:marBottom w:val="0"/>
          <w:divBdr>
            <w:top w:val="none" w:sz="0" w:space="0" w:color="auto"/>
            <w:left w:val="none" w:sz="0" w:space="0" w:color="auto"/>
            <w:bottom w:val="none" w:sz="0" w:space="0" w:color="auto"/>
            <w:right w:val="none" w:sz="0" w:space="0" w:color="auto"/>
          </w:divBdr>
        </w:div>
        <w:div w:id="754790817">
          <w:marLeft w:val="547"/>
          <w:marRight w:val="0"/>
          <w:marTop w:val="96"/>
          <w:marBottom w:val="0"/>
          <w:divBdr>
            <w:top w:val="none" w:sz="0" w:space="0" w:color="auto"/>
            <w:left w:val="none" w:sz="0" w:space="0" w:color="auto"/>
            <w:bottom w:val="none" w:sz="0" w:space="0" w:color="auto"/>
            <w:right w:val="none" w:sz="0" w:space="0" w:color="auto"/>
          </w:divBdr>
        </w:div>
        <w:div w:id="1316910242">
          <w:marLeft w:val="547"/>
          <w:marRight w:val="0"/>
          <w:marTop w:val="96"/>
          <w:marBottom w:val="0"/>
          <w:divBdr>
            <w:top w:val="none" w:sz="0" w:space="0" w:color="auto"/>
            <w:left w:val="none" w:sz="0" w:space="0" w:color="auto"/>
            <w:bottom w:val="none" w:sz="0" w:space="0" w:color="auto"/>
            <w:right w:val="none" w:sz="0" w:space="0" w:color="auto"/>
          </w:divBdr>
        </w:div>
        <w:div w:id="1866628665">
          <w:marLeft w:val="547"/>
          <w:marRight w:val="0"/>
          <w:marTop w:val="96"/>
          <w:marBottom w:val="0"/>
          <w:divBdr>
            <w:top w:val="none" w:sz="0" w:space="0" w:color="auto"/>
            <w:left w:val="none" w:sz="0" w:space="0" w:color="auto"/>
            <w:bottom w:val="none" w:sz="0" w:space="0" w:color="auto"/>
            <w:right w:val="none" w:sz="0" w:space="0" w:color="auto"/>
          </w:divBdr>
        </w:div>
        <w:div w:id="2121141364">
          <w:marLeft w:val="547"/>
          <w:marRight w:val="0"/>
          <w:marTop w:val="96"/>
          <w:marBottom w:val="0"/>
          <w:divBdr>
            <w:top w:val="none" w:sz="0" w:space="0" w:color="auto"/>
            <w:left w:val="none" w:sz="0" w:space="0" w:color="auto"/>
            <w:bottom w:val="none" w:sz="0" w:space="0" w:color="auto"/>
            <w:right w:val="none" w:sz="0" w:space="0" w:color="auto"/>
          </w:divBdr>
        </w:div>
      </w:divsChild>
    </w:div>
    <w:div w:id="332952959">
      <w:bodyDiv w:val="1"/>
      <w:marLeft w:val="0"/>
      <w:marRight w:val="0"/>
      <w:marTop w:val="0"/>
      <w:marBottom w:val="0"/>
      <w:divBdr>
        <w:top w:val="none" w:sz="0" w:space="0" w:color="auto"/>
        <w:left w:val="none" w:sz="0" w:space="0" w:color="auto"/>
        <w:bottom w:val="none" w:sz="0" w:space="0" w:color="auto"/>
        <w:right w:val="none" w:sz="0" w:space="0" w:color="auto"/>
      </w:divBdr>
      <w:divsChild>
        <w:div w:id="492843606">
          <w:marLeft w:val="547"/>
          <w:marRight w:val="0"/>
          <w:marTop w:val="96"/>
          <w:marBottom w:val="0"/>
          <w:divBdr>
            <w:top w:val="none" w:sz="0" w:space="0" w:color="auto"/>
            <w:left w:val="none" w:sz="0" w:space="0" w:color="auto"/>
            <w:bottom w:val="none" w:sz="0" w:space="0" w:color="auto"/>
            <w:right w:val="none" w:sz="0" w:space="0" w:color="auto"/>
          </w:divBdr>
        </w:div>
        <w:div w:id="1006514519">
          <w:marLeft w:val="547"/>
          <w:marRight w:val="0"/>
          <w:marTop w:val="96"/>
          <w:marBottom w:val="0"/>
          <w:divBdr>
            <w:top w:val="none" w:sz="0" w:space="0" w:color="auto"/>
            <w:left w:val="none" w:sz="0" w:space="0" w:color="auto"/>
            <w:bottom w:val="none" w:sz="0" w:space="0" w:color="auto"/>
            <w:right w:val="none" w:sz="0" w:space="0" w:color="auto"/>
          </w:divBdr>
        </w:div>
        <w:div w:id="1483505534">
          <w:marLeft w:val="547"/>
          <w:marRight w:val="0"/>
          <w:marTop w:val="96"/>
          <w:marBottom w:val="0"/>
          <w:divBdr>
            <w:top w:val="none" w:sz="0" w:space="0" w:color="auto"/>
            <w:left w:val="none" w:sz="0" w:space="0" w:color="auto"/>
            <w:bottom w:val="none" w:sz="0" w:space="0" w:color="auto"/>
            <w:right w:val="none" w:sz="0" w:space="0" w:color="auto"/>
          </w:divBdr>
        </w:div>
        <w:div w:id="1537043498">
          <w:marLeft w:val="547"/>
          <w:marRight w:val="0"/>
          <w:marTop w:val="96"/>
          <w:marBottom w:val="0"/>
          <w:divBdr>
            <w:top w:val="none" w:sz="0" w:space="0" w:color="auto"/>
            <w:left w:val="none" w:sz="0" w:space="0" w:color="auto"/>
            <w:bottom w:val="none" w:sz="0" w:space="0" w:color="auto"/>
            <w:right w:val="none" w:sz="0" w:space="0" w:color="auto"/>
          </w:divBdr>
        </w:div>
        <w:div w:id="1543907950">
          <w:marLeft w:val="547"/>
          <w:marRight w:val="0"/>
          <w:marTop w:val="96"/>
          <w:marBottom w:val="0"/>
          <w:divBdr>
            <w:top w:val="none" w:sz="0" w:space="0" w:color="auto"/>
            <w:left w:val="none" w:sz="0" w:space="0" w:color="auto"/>
            <w:bottom w:val="none" w:sz="0" w:space="0" w:color="auto"/>
            <w:right w:val="none" w:sz="0" w:space="0" w:color="auto"/>
          </w:divBdr>
        </w:div>
        <w:div w:id="1871263173">
          <w:marLeft w:val="547"/>
          <w:marRight w:val="0"/>
          <w:marTop w:val="96"/>
          <w:marBottom w:val="0"/>
          <w:divBdr>
            <w:top w:val="none" w:sz="0" w:space="0" w:color="auto"/>
            <w:left w:val="none" w:sz="0" w:space="0" w:color="auto"/>
            <w:bottom w:val="none" w:sz="0" w:space="0" w:color="auto"/>
            <w:right w:val="none" w:sz="0" w:space="0" w:color="auto"/>
          </w:divBdr>
        </w:div>
      </w:divsChild>
    </w:div>
    <w:div w:id="354118693">
      <w:bodyDiv w:val="1"/>
      <w:marLeft w:val="0"/>
      <w:marRight w:val="0"/>
      <w:marTop w:val="0"/>
      <w:marBottom w:val="0"/>
      <w:divBdr>
        <w:top w:val="none" w:sz="0" w:space="0" w:color="auto"/>
        <w:left w:val="none" w:sz="0" w:space="0" w:color="auto"/>
        <w:bottom w:val="none" w:sz="0" w:space="0" w:color="auto"/>
        <w:right w:val="none" w:sz="0" w:space="0" w:color="auto"/>
      </w:divBdr>
    </w:div>
    <w:div w:id="366031300">
      <w:bodyDiv w:val="1"/>
      <w:marLeft w:val="0"/>
      <w:marRight w:val="0"/>
      <w:marTop w:val="0"/>
      <w:marBottom w:val="0"/>
      <w:divBdr>
        <w:top w:val="none" w:sz="0" w:space="0" w:color="auto"/>
        <w:left w:val="none" w:sz="0" w:space="0" w:color="auto"/>
        <w:bottom w:val="none" w:sz="0" w:space="0" w:color="auto"/>
        <w:right w:val="none" w:sz="0" w:space="0" w:color="auto"/>
      </w:divBdr>
    </w:div>
    <w:div w:id="420807467">
      <w:bodyDiv w:val="1"/>
      <w:marLeft w:val="0"/>
      <w:marRight w:val="0"/>
      <w:marTop w:val="0"/>
      <w:marBottom w:val="0"/>
      <w:divBdr>
        <w:top w:val="none" w:sz="0" w:space="0" w:color="auto"/>
        <w:left w:val="none" w:sz="0" w:space="0" w:color="auto"/>
        <w:bottom w:val="none" w:sz="0" w:space="0" w:color="auto"/>
        <w:right w:val="none" w:sz="0" w:space="0" w:color="auto"/>
      </w:divBdr>
      <w:divsChild>
        <w:div w:id="555241435">
          <w:marLeft w:val="547"/>
          <w:marRight w:val="0"/>
          <w:marTop w:val="86"/>
          <w:marBottom w:val="120"/>
          <w:divBdr>
            <w:top w:val="none" w:sz="0" w:space="0" w:color="auto"/>
            <w:left w:val="none" w:sz="0" w:space="0" w:color="auto"/>
            <w:bottom w:val="none" w:sz="0" w:space="0" w:color="auto"/>
            <w:right w:val="none" w:sz="0" w:space="0" w:color="auto"/>
          </w:divBdr>
        </w:div>
        <w:div w:id="1847936933">
          <w:marLeft w:val="547"/>
          <w:marRight w:val="0"/>
          <w:marTop w:val="86"/>
          <w:marBottom w:val="120"/>
          <w:divBdr>
            <w:top w:val="none" w:sz="0" w:space="0" w:color="auto"/>
            <w:left w:val="none" w:sz="0" w:space="0" w:color="auto"/>
            <w:bottom w:val="none" w:sz="0" w:space="0" w:color="auto"/>
            <w:right w:val="none" w:sz="0" w:space="0" w:color="auto"/>
          </w:divBdr>
        </w:div>
        <w:div w:id="1909270774">
          <w:marLeft w:val="547"/>
          <w:marRight w:val="0"/>
          <w:marTop w:val="86"/>
          <w:marBottom w:val="120"/>
          <w:divBdr>
            <w:top w:val="none" w:sz="0" w:space="0" w:color="auto"/>
            <w:left w:val="none" w:sz="0" w:space="0" w:color="auto"/>
            <w:bottom w:val="none" w:sz="0" w:space="0" w:color="auto"/>
            <w:right w:val="none" w:sz="0" w:space="0" w:color="auto"/>
          </w:divBdr>
        </w:div>
        <w:div w:id="1917469777">
          <w:marLeft w:val="547"/>
          <w:marRight w:val="0"/>
          <w:marTop w:val="86"/>
          <w:marBottom w:val="120"/>
          <w:divBdr>
            <w:top w:val="none" w:sz="0" w:space="0" w:color="auto"/>
            <w:left w:val="none" w:sz="0" w:space="0" w:color="auto"/>
            <w:bottom w:val="none" w:sz="0" w:space="0" w:color="auto"/>
            <w:right w:val="none" w:sz="0" w:space="0" w:color="auto"/>
          </w:divBdr>
        </w:div>
        <w:div w:id="1927375813">
          <w:marLeft w:val="547"/>
          <w:marRight w:val="0"/>
          <w:marTop w:val="86"/>
          <w:marBottom w:val="120"/>
          <w:divBdr>
            <w:top w:val="none" w:sz="0" w:space="0" w:color="auto"/>
            <w:left w:val="none" w:sz="0" w:space="0" w:color="auto"/>
            <w:bottom w:val="none" w:sz="0" w:space="0" w:color="auto"/>
            <w:right w:val="none" w:sz="0" w:space="0" w:color="auto"/>
          </w:divBdr>
        </w:div>
        <w:div w:id="2034072507">
          <w:marLeft w:val="547"/>
          <w:marRight w:val="0"/>
          <w:marTop w:val="86"/>
          <w:marBottom w:val="120"/>
          <w:divBdr>
            <w:top w:val="none" w:sz="0" w:space="0" w:color="auto"/>
            <w:left w:val="none" w:sz="0" w:space="0" w:color="auto"/>
            <w:bottom w:val="none" w:sz="0" w:space="0" w:color="auto"/>
            <w:right w:val="none" w:sz="0" w:space="0" w:color="auto"/>
          </w:divBdr>
        </w:div>
      </w:divsChild>
    </w:div>
    <w:div w:id="460851798">
      <w:bodyDiv w:val="1"/>
      <w:marLeft w:val="0"/>
      <w:marRight w:val="0"/>
      <w:marTop w:val="0"/>
      <w:marBottom w:val="0"/>
      <w:divBdr>
        <w:top w:val="none" w:sz="0" w:space="0" w:color="auto"/>
        <w:left w:val="none" w:sz="0" w:space="0" w:color="auto"/>
        <w:bottom w:val="none" w:sz="0" w:space="0" w:color="auto"/>
        <w:right w:val="none" w:sz="0" w:space="0" w:color="auto"/>
      </w:divBdr>
    </w:div>
    <w:div w:id="594366952">
      <w:bodyDiv w:val="1"/>
      <w:marLeft w:val="0"/>
      <w:marRight w:val="0"/>
      <w:marTop w:val="0"/>
      <w:marBottom w:val="0"/>
      <w:divBdr>
        <w:top w:val="none" w:sz="0" w:space="0" w:color="auto"/>
        <w:left w:val="none" w:sz="0" w:space="0" w:color="auto"/>
        <w:bottom w:val="none" w:sz="0" w:space="0" w:color="auto"/>
        <w:right w:val="none" w:sz="0" w:space="0" w:color="auto"/>
      </w:divBdr>
    </w:div>
    <w:div w:id="611667014">
      <w:bodyDiv w:val="1"/>
      <w:marLeft w:val="0"/>
      <w:marRight w:val="0"/>
      <w:marTop w:val="0"/>
      <w:marBottom w:val="0"/>
      <w:divBdr>
        <w:top w:val="none" w:sz="0" w:space="0" w:color="auto"/>
        <w:left w:val="none" w:sz="0" w:space="0" w:color="auto"/>
        <w:bottom w:val="none" w:sz="0" w:space="0" w:color="auto"/>
        <w:right w:val="none" w:sz="0" w:space="0" w:color="auto"/>
      </w:divBdr>
    </w:div>
    <w:div w:id="619840369">
      <w:bodyDiv w:val="1"/>
      <w:marLeft w:val="0"/>
      <w:marRight w:val="0"/>
      <w:marTop w:val="0"/>
      <w:marBottom w:val="0"/>
      <w:divBdr>
        <w:top w:val="none" w:sz="0" w:space="0" w:color="auto"/>
        <w:left w:val="none" w:sz="0" w:space="0" w:color="auto"/>
        <w:bottom w:val="none" w:sz="0" w:space="0" w:color="auto"/>
        <w:right w:val="none" w:sz="0" w:space="0" w:color="auto"/>
      </w:divBdr>
      <w:divsChild>
        <w:div w:id="239367761">
          <w:marLeft w:val="547"/>
          <w:marRight w:val="0"/>
          <w:marTop w:val="86"/>
          <w:marBottom w:val="120"/>
          <w:divBdr>
            <w:top w:val="none" w:sz="0" w:space="0" w:color="auto"/>
            <w:left w:val="none" w:sz="0" w:space="0" w:color="auto"/>
            <w:bottom w:val="none" w:sz="0" w:space="0" w:color="auto"/>
            <w:right w:val="none" w:sz="0" w:space="0" w:color="auto"/>
          </w:divBdr>
        </w:div>
        <w:div w:id="400954834">
          <w:marLeft w:val="547"/>
          <w:marRight w:val="0"/>
          <w:marTop w:val="86"/>
          <w:marBottom w:val="120"/>
          <w:divBdr>
            <w:top w:val="none" w:sz="0" w:space="0" w:color="auto"/>
            <w:left w:val="none" w:sz="0" w:space="0" w:color="auto"/>
            <w:bottom w:val="none" w:sz="0" w:space="0" w:color="auto"/>
            <w:right w:val="none" w:sz="0" w:space="0" w:color="auto"/>
          </w:divBdr>
        </w:div>
        <w:div w:id="1089426590">
          <w:marLeft w:val="547"/>
          <w:marRight w:val="0"/>
          <w:marTop w:val="86"/>
          <w:marBottom w:val="120"/>
          <w:divBdr>
            <w:top w:val="none" w:sz="0" w:space="0" w:color="auto"/>
            <w:left w:val="none" w:sz="0" w:space="0" w:color="auto"/>
            <w:bottom w:val="none" w:sz="0" w:space="0" w:color="auto"/>
            <w:right w:val="none" w:sz="0" w:space="0" w:color="auto"/>
          </w:divBdr>
        </w:div>
        <w:div w:id="1112631536">
          <w:marLeft w:val="547"/>
          <w:marRight w:val="0"/>
          <w:marTop w:val="86"/>
          <w:marBottom w:val="120"/>
          <w:divBdr>
            <w:top w:val="none" w:sz="0" w:space="0" w:color="auto"/>
            <w:left w:val="none" w:sz="0" w:space="0" w:color="auto"/>
            <w:bottom w:val="none" w:sz="0" w:space="0" w:color="auto"/>
            <w:right w:val="none" w:sz="0" w:space="0" w:color="auto"/>
          </w:divBdr>
        </w:div>
        <w:div w:id="1126659530">
          <w:marLeft w:val="547"/>
          <w:marRight w:val="0"/>
          <w:marTop w:val="86"/>
          <w:marBottom w:val="120"/>
          <w:divBdr>
            <w:top w:val="none" w:sz="0" w:space="0" w:color="auto"/>
            <w:left w:val="none" w:sz="0" w:space="0" w:color="auto"/>
            <w:bottom w:val="none" w:sz="0" w:space="0" w:color="auto"/>
            <w:right w:val="none" w:sz="0" w:space="0" w:color="auto"/>
          </w:divBdr>
        </w:div>
        <w:div w:id="1278491883">
          <w:marLeft w:val="547"/>
          <w:marRight w:val="0"/>
          <w:marTop w:val="86"/>
          <w:marBottom w:val="120"/>
          <w:divBdr>
            <w:top w:val="none" w:sz="0" w:space="0" w:color="auto"/>
            <w:left w:val="none" w:sz="0" w:space="0" w:color="auto"/>
            <w:bottom w:val="none" w:sz="0" w:space="0" w:color="auto"/>
            <w:right w:val="none" w:sz="0" w:space="0" w:color="auto"/>
          </w:divBdr>
        </w:div>
        <w:div w:id="1453207555">
          <w:marLeft w:val="547"/>
          <w:marRight w:val="0"/>
          <w:marTop w:val="86"/>
          <w:marBottom w:val="120"/>
          <w:divBdr>
            <w:top w:val="none" w:sz="0" w:space="0" w:color="auto"/>
            <w:left w:val="none" w:sz="0" w:space="0" w:color="auto"/>
            <w:bottom w:val="none" w:sz="0" w:space="0" w:color="auto"/>
            <w:right w:val="none" w:sz="0" w:space="0" w:color="auto"/>
          </w:divBdr>
        </w:div>
      </w:divsChild>
    </w:div>
    <w:div w:id="636301165">
      <w:bodyDiv w:val="1"/>
      <w:marLeft w:val="0"/>
      <w:marRight w:val="0"/>
      <w:marTop w:val="0"/>
      <w:marBottom w:val="0"/>
      <w:divBdr>
        <w:top w:val="none" w:sz="0" w:space="0" w:color="auto"/>
        <w:left w:val="none" w:sz="0" w:space="0" w:color="auto"/>
        <w:bottom w:val="none" w:sz="0" w:space="0" w:color="auto"/>
        <w:right w:val="none" w:sz="0" w:space="0" w:color="auto"/>
      </w:divBdr>
    </w:div>
    <w:div w:id="637535777">
      <w:bodyDiv w:val="1"/>
      <w:marLeft w:val="0"/>
      <w:marRight w:val="0"/>
      <w:marTop w:val="0"/>
      <w:marBottom w:val="0"/>
      <w:divBdr>
        <w:top w:val="none" w:sz="0" w:space="0" w:color="auto"/>
        <w:left w:val="none" w:sz="0" w:space="0" w:color="auto"/>
        <w:bottom w:val="none" w:sz="0" w:space="0" w:color="auto"/>
        <w:right w:val="none" w:sz="0" w:space="0" w:color="auto"/>
      </w:divBdr>
    </w:div>
    <w:div w:id="638461619">
      <w:bodyDiv w:val="1"/>
      <w:marLeft w:val="0"/>
      <w:marRight w:val="0"/>
      <w:marTop w:val="0"/>
      <w:marBottom w:val="0"/>
      <w:divBdr>
        <w:top w:val="none" w:sz="0" w:space="0" w:color="auto"/>
        <w:left w:val="none" w:sz="0" w:space="0" w:color="auto"/>
        <w:bottom w:val="none" w:sz="0" w:space="0" w:color="auto"/>
        <w:right w:val="none" w:sz="0" w:space="0" w:color="auto"/>
      </w:divBdr>
    </w:div>
    <w:div w:id="698243921">
      <w:bodyDiv w:val="1"/>
      <w:marLeft w:val="0"/>
      <w:marRight w:val="0"/>
      <w:marTop w:val="0"/>
      <w:marBottom w:val="0"/>
      <w:divBdr>
        <w:top w:val="none" w:sz="0" w:space="0" w:color="auto"/>
        <w:left w:val="none" w:sz="0" w:space="0" w:color="auto"/>
        <w:bottom w:val="none" w:sz="0" w:space="0" w:color="auto"/>
        <w:right w:val="none" w:sz="0" w:space="0" w:color="auto"/>
      </w:divBdr>
    </w:div>
    <w:div w:id="795955507">
      <w:bodyDiv w:val="1"/>
      <w:marLeft w:val="0"/>
      <w:marRight w:val="0"/>
      <w:marTop w:val="0"/>
      <w:marBottom w:val="0"/>
      <w:divBdr>
        <w:top w:val="none" w:sz="0" w:space="0" w:color="auto"/>
        <w:left w:val="none" w:sz="0" w:space="0" w:color="auto"/>
        <w:bottom w:val="none" w:sz="0" w:space="0" w:color="auto"/>
        <w:right w:val="none" w:sz="0" w:space="0" w:color="auto"/>
      </w:divBdr>
      <w:divsChild>
        <w:div w:id="105581864">
          <w:marLeft w:val="547"/>
          <w:marRight w:val="0"/>
          <w:marTop w:val="86"/>
          <w:marBottom w:val="120"/>
          <w:divBdr>
            <w:top w:val="none" w:sz="0" w:space="0" w:color="auto"/>
            <w:left w:val="none" w:sz="0" w:space="0" w:color="auto"/>
            <w:bottom w:val="none" w:sz="0" w:space="0" w:color="auto"/>
            <w:right w:val="none" w:sz="0" w:space="0" w:color="auto"/>
          </w:divBdr>
        </w:div>
        <w:div w:id="850224511">
          <w:marLeft w:val="547"/>
          <w:marRight w:val="0"/>
          <w:marTop w:val="86"/>
          <w:marBottom w:val="120"/>
          <w:divBdr>
            <w:top w:val="none" w:sz="0" w:space="0" w:color="auto"/>
            <w:left w:val="none" w:sz="0" w:space="0" w:color="auto"/>
            <w:bottom w:val="none" w:sz="0" w:space="0" w:color="auto"/>
            <w:right w:val="none" w:sz="0" w:space="0" w:color="auto"/>
          </w:divBdr>
        </w:div>
        <w:div w:id="1232547541">
          <w:marLeft w:val="547"/>
          <w:marRight w:val="0"/>
          <w:marTop w:val="86"/>
          <w:marBottom w:val="120"/>
          <w:divBdr>
            <w:top w:val="none" w:sz="0" w:space="0" w:color="auto"/>
            <w:left w:val="none" w:sz="0" w:space="0" w:color="auto"/>
            <w:bottom w:val="none" w:sz="0" w:space="0" w:color="auto"/>
            <w:right w:val="none" w:sz="0" w:space="0" w:color="auto"/>
          </w:divBdr>
        </w:div>
        <w:div w:id="1770390743">
          <w:marLeft w:val="547"/>
          <w:marRight w:val="0"/>
          <w:marTop w:val="86"/>
          <w:marBottom w:val="120"/>
          <w:divBdr>
            <w:top w:val="none" w:sz="0" w:space="0" w:color="auto"/>
            <w:left w:val="none" w:sz="0" w:space="0" w:color="auto"/>
            <w:bottom w:val="none" w:sz="0" w:space="0" w:color="auto"/>
            <w:right w:val="none" w:sz="0" w:space="0" w:color="auto"/>
          </w:divBdr>
        </w:div>
        <w:div w:id="1991708356">
          <w:marLeft w:val="547"/>
          <w:marRight w:val="0"/>
          <w:marTop w:val="86"/>
          <w:marBottom w:val="120"/>
          <w:divBdr>
            <w:top w:val="none" w:sz="0" w:space="0" w:color="auto"/>
            <w:left w:val="none" w:sz="0" w:space="0" w:color="auto"/>
            <w:bottom w:val="none" w:sz="0" w:space="0" w:color="auto"/>
            <w:right w:val="none" w:sz="0" w:space="0" w:color="auto"/>
          </w:divBdr>
        </w:div>
        <w:div w:id="2015377106">
          <w:marLeft w:val="547"/>
          <w:marRight w:val="0"/>
          <w:marTop w:val="86"/>
          <w:marBottom w:val="120"/>
          <w:divBdr>
            <w:top w:val="none" w:sz="0" w:space="0" w:color="auto"/>
            <w:left w:val="none" w:sz="0" w:space="0" w:color="auto"/>
            <w:bottom w:val="none" w:sz="0" w:space="0" w:color="auto"/>
            <w:right w:val="none" w:sz="0" w:space="0" w:color="auto"/>
          </w:divBdr>
        </w:div>
        <w:div w:id="2041665296">
          <w:marLeft w:val="547"/>
          <w:marRight w:val="0"/>
          <w:marTop w:val="86"/>
          <w:marBottom w:val="120"/>
          <w:divBdr>
            <w:top w:val="none" w:sz="0" w:space="0" w:color="auto"/>
            <w:left w:val="none" w:sz="0" w:space="0" w:color="auto"/>
            <w:bottom w:val="none" w:sz="0" w:space="0" w:color="auto"/>
            <w:right w:val="none" w:sz="0" w:space="0" w:color="auto"/>
          </w:divBdr>
        </w:div>
        <w:div w:id="2142573151">
          <w:marLeft w:val="547"/>
          <w:marRight w:val="0"/>
          <w:marTop w:val="86"/>
          <w:marBottom w:val="120"/>
          <w:divBdr>
            <w:top w:val="none" w:sz="0" w:space="0" w:color="auto"/>
            <w:left w:val="none" w:sz="0" w:space="0" w:color="auto"/>
            <w:bottom w:val="none" w:sz="0" w:space="0" w:color="auto"/>
            <w:right w:val="none" w:sz="0" w:space="0" w:color="auto"/>
          </w:divBdr>
        </w:div>
      </w:divsChild>
    </w:div>
    <w:div w:id="808207824">
      <w:bodyDiv w:val="1"/>
      <w:marLeft w:val="0"/>
      <w:marRight w:val="0"/>
      <w:marTop w:val="0"/>
      <w:marBottom w:val="0"/>
      <w:divBdr>
        <w:top w:val="none" w:sz="0" w:space="0" w:color="auto"/>
        <w:left w:val="none" w:sz="0" w:space="0" w:color="auto"/>
        <w:bottom w:val="none" w:sz="0" w:space="0" w:color="auto"/>
        <w:right w:val="none" w:sz="0" w:space="0" w:color="auto"/>
      </w:divBdr>
    </w:div>
    <w:div w:id="879434786">
      <w:bodyDiv w:val="1"/>
      <w:marLeft w:val="0"/>
      <w:marRight w:val="0"/>
      <w:marTop w:val="0"/>
      <w:marBottom w:val="0"/>
      <w:divBdr>
        <w:top w:val="none" w:sz="0" w:space="0" w:color="auto"/>
        <w:left w:val="none" w:sz="0" w:space="0" w:color="auto"/>
        <w:bottom w:val="none" w:sz="0" w:space="0" w:color="auto"/>
        <w:right w:val="none" w:sz="0" w:space="0" w:color="auto"/>
      </w:divBdr>
    </w:div>
    <w:div w:id="889921080">
      <w:bodyDiv w:val="1"/>
      <w:marLeft w:val="0"/>
      <w:marRight w:val="0"/>
      <w:marTop w:val="0"/>
      <w:marBottom w:val="0"/>
      <w:divBdr>
        <w:top w:val="none" w:sz="0" w:space="0" w:color="auto"/>
        <w:left w:val="none" w:sz="0" w:space="0" w:color="auto"/>
        <w:bottom w:val="none" w:sz="0" w:space="0" w:color="auto"/>
        <w:right w:val="none" w:sz="0" w:space="0" w:color="auto"/>
      </w:divBdr>
    </w:div>
    <w:div w:id="922032836">
      <w:bodyDiv w:val="1"/>
      <w:marLeft w:val="0"/>
      <w:marRight w:val="0"/>
      <w:marTop w:val="0"/>
      <w:marBottom w:val="0"/>
      <w:divBdr>
        <w:top w:val="none" w:sz="0" w:space="0" w:color="auto"/>
        <w:left w:val="none" w:sz="0" w:space="0" w:color="auto"/>
        <w:bottom w:val="none" w:sz="0" w:space="0" w:color="auto"/>
        <w:right w:val="none" w:sz="0" w:space="0" w:color="auto"/>
      </w:divBdr>
    </w:div>
    <w:div w:id="993070446">
      <w:bodyDiv w:val="1"/>
      <w:marLeft w:val="0"/>
      <w:marRight w:val="0"/>
      <w:marTop w:val="0"/>
      <w:marBottom w:val="0"/>
      <w:divBdr>
        <w:top w:val="none" w:sz="0" w:space="0" w:color="auto"/>
        <w:left w:val="none" w:sz="0" w:space="0" w:color="auto"/>
        <w:bottom w:val="none" w:sz="0" w:space="0" w:color="auto"/>
        <w:right w:val="none" w:sz="0" w:space="0" w:color="auto"/>
      </w:divBdr>
      <w:divsChild>
        <w:div w:id="690298191">
          <w:marLeft w:val="547"/>
          <w:marRight w:val="0"/>
          <w:marTop w:val="86"/>
          <w:marBottom w:val="120"/>
          <w:divBdr>
            <w:top w:val="none" w:sz="0" w:space="0" w:color="auto"/>
            <w:left w:val="none" w:sz="0" w:space="0" w:color="auto"/>
            <w:bottom w:val="none" w:sz="0" w:space="0" w:color="auto"/>
            <w:right w:val="none" w:sz="0" w:space="0" w:color="auto"/>
          </w:divBdr>
        </w:div>
        <w:div w:id="979312027">
          <w:marLeft w:val="1166"/>
          <w:marRight w:val="0"/>
          <w:marTop w:val="77"/>
          <w:marBottom w:val="120"/>
          <w:divBdr>
            <w:top w:val="none" w:sz="0" w:space="0" w:color="auto"/>
            <w:left w:val="none" w:sz="0" w:space="0" w:color="auto"/>
            <w:bottom w:val="none" w:sz="0" w:space="0" w:color="auto"/>
            <w:right w:val="none" w:sz="0" w:space="0" w:color="auto"/>
          </w:divBdr>
        </w:div>
        <w:div w:id="1352144012">
          <w:marLeft w:val="547"/>
          <w:marRight w:val="0"/>
          <w:marTop w:val="86"/>
          <w:marBottom w:val="120"/>
          <w:divBdr>
            <w:top w:val="none" w:sz="0" w:space="0" w:color="auto"/>
            <w:left w:val="none" w:sz="0" w:space="0" w:color="auto"/>
            <w:bottom w:val="none" w:sz="0" w:space="0" w:color="auto"/>
            <w:right w:val="none" w:sz="0" w:space="0" w:color="auto"/>
          </w:divBdr>
        </w:div>
        <w:div w:id="1398893950">
          <w:marLeft w:val="1166"/>
          <w:marRight w:val="0"/>
          <w:marTop w:val="77"/>
          <w:marBottom w:val="120"/>
          <w:divBdr>
            <w:top w:val="none" w:sz="0" w:space="0" w:color="auto"/>
            <w:left w:val="none" w:sz="0" w:space="0" w:color="auto"/>
            <w:bottom w:val="none" w:sz="0" w:space="0" w:color="auto"/>
            <w:right w:val="none" w:sz="0" w:space="0" w:color="auto"/>
          </w:divBdr>
        </w:div>
        <w:div w:id="1411344378">
          <w:marLeft w:val="547"/>
          <w:marRight w:val="0"/>
          <w:marTop w:val="86"/>
          <w:marBottom w:val="120"/>
          <w:divBdr>
            <w:top w:val="none" w:sz="0" w:space="0" w:color="auto"/>
            <w:left w:val="none" w:sz="0" w:space="0" w:color="auto"/>
            <w:bottom w:val="none" w:sz="0" w:space="0" w:color="auto"/>
            <w:right w:val="none" w:sz="0" w:space="0" w:color="auto"/>
          </w:divBdr>
        </w:div>
      </w:divsChild>
    </w:div>
    <w:div w:id="1129513794">
      <w:bodyDiv w:val="1"/>
      <w:marLeft w:val="0"/>
      <w:marRight w:val="0"/>
      <w:marTop w:val="0"/>
      <w:marBottom w:val="0"/>
      <w:divBdr>
        <w:top w:val="none" w:sz="0" w:space="0" w:color="auto"/>
        <w:left w:val="none" w:sz="0" w:space="0" w:color="auto"/>
        <w:bottom w:val="none" w:sz="0" w:space="0" w:color="auto"/>
        <w:right w:val="none" w:sz="0" w:space="0" w:color="auto"/>
      </w:divBdr>
    </w:div>
    <w:div w:id="1136752663">
      <w:bodyDiv w:val="1"/>
      <w:marLeft w:val="0"/>
      <w:marRight w:val="0"/>
      <w:marTop w:val="0"/>
      <w:marBottom w:val="0"/>
      <w:divBdr>
        <w:top w:val="none" w:sz="0" w:space="0" w:color="auto"/>
        <w:left w:val="none" w:sz="0" w:space="0" w:color="auto"/>
        <w:bottom w:val="none" w:sz="0" w:space="0" w:color="auto"/>
        <w:right w:val="none" w:sz="0" w:space="0" w:color="auto"/>
      </w:divBdr>
    </w:div>
    <w:div w:id="1140003393">
      <w:bodyDiv w:val="1"/>
      <w:marLeft w:val="0"/>
      <w:marRight w:val="0"/>
      <w:marTop w:val="0"/>
      <w:marBottom w:val="0"/>
      <w:divBdr>
        <w:top w:val="none" w:sz="0" w:space="0" w:color="auto"/>
        <w:left w:val="none" w:sz="0" w:space="0" w:color="auto"/>
        <w:bottom w:val="none" w:sz="0" w:space="0" w:color="auto"/>
        <w:right w:val="none" w:sz="0" w:space="0" w:color="auto"/>
      </w:divBdr>
    </w:div>
    <w:div w:id="1285649296">
      <w:bodyDiv w:val="1"/>
      <w:marLeft w:val="0"/>
      <w:marRight w:val="0"/>
      <w:marTop w:val="0"/>
      <w:marBottom w:val="0"/>
      <w:divBdr>
        <w:top w:val="none" w:sz="0" w:space="0" w:color="auto"/>
        <w:left w:val="none" w:sz="0" w:space="0" w:color="auto"/>
        <w:bottom w:val="none" w:sz="0" w:space="0" w:color="auto"/>
        <w:right w:val="none" w:sz="0" w:space="0" w:color="auto"/>
      </w:divBdr>
    </w:div>
    <w:div w:id="1312906884">
      <w:bodyDiv w:val="1"/>
      <w:marLeft w:val="0"/>
      <w:marRight w:val="0"/>
      <w:marTop w:val="0"/>
      <w:marBottom w:val="0"/>
      <w:divBdr>
        <w:top w:val="none" w:sz="0" w:space="0" w:color="auto"/>
        <w:left w:val="none" w:sz="0" w:space="0" w:color="auto"/>
        <w:bottom w:val="none" w:sz="0" w:space="0" w:color="auto"/>
        <w:right w:val="none" w:sz="0" w:space="0" w:color="auto"/>
      </w:divBdr>
    </w:div>
    <w:div w:id="1354302790">
      <w:bodyDiv w:val="1"/>
      <w:marLeft w:val="0"/>
      <w:marRight w:val="0"/>
      <w:marTop w:val="0"/>
      <w:marBottom w:val="0"/>
      <w:divBdr>
        <w:top w:val="none" w:sz="0" w:space="0" w:color="auto"/>
        <w:left w:val="none" w:sz="0" w:space="0" w:color="auto"/>
        <w:bottom w:val="none" w:sz="0" w:space="0" w:color="auto"/>
        <w:right w:val="none" w:sz="0" w:space="0" w:color="auto"/>
      </w:divBdr>
    </w:div>
    <w:div w:id="1365013078">
      <w:bodyDiv w:val="1"/>
      <w:marLeft w:val="0"/>
      <w:marRight w:val="0"/>
      <w:marTop w:val="0"/>
      <w:marBottom w:val="0"/>
      <w:divBdr>
        <w:top w:val="none" w:sz="0" w:space="0" w:color="auto"/>
        <w:left w:val="none" w:sz="0" w:space="0" w:color="auto"/>
        <w:bottom w:val="none" w:sz="0" w:space="0" w:color="auto"/>
        <w:right w:val="none" w:sz="0" w:space="0" w:color="auto"/>
      </w:divBdr>
      <w:divsChild>
        <w:div w:id="121197948">
          <w:marLeft w:val="547"/>
          <w:marRight w:val="0"/>
          <w:marTop w:val="134"/>
          <w:marBottom w:val="0"/>
          <w:divBdr>
            <w:top w:val="none" w:sz="0" w:space="0" w:color="auto"/>
            <w:left w:val="none" w:sz="0" w:space="0" w:color="auto"/>
            <w:bottom w:val="none" w:sz="0" w:space="0" w:color="auto"/>
            <w:right w:val="none" w:sz="0" w:space="0" w:color="auto"/>
          </w:divBdr>
        </w:div>
        <w:div w:id="811795178">
          <w:marLeft w:val="547"/>
          <w:marRight w:val="0"/>
          <w:marTop w:val="134"/>
          <w:marBottom w:val="0"/>
          <w:divBdr>
            <w:top w:val="none" w:sz="0" w:space="0" w:color="auto"/>
            <w:left w:val="none" w:sz="0" w:space="0" w:color="auto"/>
            <w:bottom w:val="none" w:sz="0" w:space="0" w:color="auto"/>
            <w:right w:val="none" w:sz="0" w:space="0" w:color="auto"/>
          </w:divBdr>
        </w:div>
      </w:divsChild>
    </w:div>
    <w:div w:id="1426877156">
      <w:bodyDiv w:val="1"/>
      <w:marLeft w:val="0"/>
      <w:marRight w:val="0"/>
      <w:marTop w:val="0"/>
      <w:marBottom w:val="0"/>
      <w:divBdr>
        <w:top w:val="none" w:sz="0" w:space="0" w:color="auto"/>
        <w:left w:val="none" w:sz="0" w:space="0" w:color="auto"/>
        <w:bottom w:val="none" w:sz="0" w:space="0" w:color="auto"/>
        <w:right w:val="none" w:sz="0" w:space="0" w:color="auto"/>
      </w:divBdr>
    </w:div>
    <w:div w:id="1571304825">
      <w:bodyDiv w:val="1"/>
      <w:marLeft w:val="0"/>
      <w:marRight w:val="0"/>
      <w:marTop w:val="0"/>
      <w:marBottom w:val="0"/>
      <w:divBdr>
        <w:top w:val="none" w:sz="0" w:space="0" w:color="auto"/>
        <w:left w:val="none" w:sz="0" w:space="0" w:color="auto"/>
        <w:bottom w:val="none" w:sz="0" w:space="0" w:color="auto"/>
        <w:right w:val="none" w:sz="0" w:space="0" w:color="auto"/>
      </w:divBdr>
    </w:div>
    <w:div w:id="1668023360">
      <w:bodyDiv w:val="1"/>
      <w:marLeft w:val="0"/>
      <w:marRight w:val="0"/>
      <w:marTop w:val="0"/>
      <w:marBottom w:val="0"/>
      <w:divBdr>
        <w:top w:val="none" w:sz="0" w:space="0" w:color="auto"/>
        <w:left w:val="none" w:sz="0" w:space="0" w:color="auto"/>
        <w:bottom w:val="none" w:sz="0" w:space="0" w:color="auto"/>
        <w:right w:val="none" w:sz="0" w:space="0" w:color="auto"/>
      </w:divBdr>
    </w:div>
    <w:div w:id="1681153022">
      <w:bodyDiv w:val="1"/>
      <w:marLeft w:val="0"/>
      <w:marRight w:val="0"/>
      <w:marTop w:val="0"/>
      <w:marBottom w:val="0"/>
      <w:divBdr>
        <w:top w:val="none" w:sz="0" w:space="0" w:color="auto"/>
        <w:left w:val="none" w:sz="0" w:space="0" w:color="auto"/>
        <w:bottom w:val="none" w:sz="0" w:space="0" w:color="auto"/>
        <w:right w:val="none" w:sz="0" w:space="0" w:color="auto"/>
      </w:divBdr>
    </w:div>
    <w:div w:id="1698391623">
      <w:bodyDiv w:val="1"/>
      <w:marLeft w:val="0"/>
      <w:marRight w:val="0"/>
      <w:marTop w:val="0"/>
      <w:marBottom w:val="0"/>
      <w:divBdr>
        <w:top w:val="none" w:sz="0" w:space="0" w:color="auto"/>
        <w:left w:val="none" w:sz="0" w:space="0" w:color="auto"/>
        <w:bottom w:val="none" w:sz="0" w:space="0" w:color="auto"/>
        <w:right w:val="none" w:sz="0" w:space="0" w:color="auto"/>
      </w:divBdr>
    </w:div>
    <w:div w:id="1746486729">
      <w:bodyDiv w:val="1"/>
      <w:marLeft w:val="0"/>
      <w:marRight w:val="0"/>
      <w:marTop w:val="0"/>
      <w:marBottom w:val="0"/>
      <w:divBdr>
        <w:top w:val="none" w:sz="0" w:space="0" w:color="auto"/>
        <w:left w:val="none" w:sz="0" w:space="0" w:color="auto"/>
        <w:bottom w:val="none" w:sz="0" w:space="0" w:color="auto"/>
        <w:right w:val="none" w:sz="0" w:space="0" w:color="auto"/>
      </w:divBdr>
    </w:div>
    <w:div w:id="1871453153">
      <w:bodyDiv w:val="1"/>
      <w:marLeft w:val="0"/>
      <w:marRight w:val="0"/>
      <w:marTop w:val="0"/>
      <w:marBottom w:val="0"/>
      <w:divBdr>
        <w:top w:val="none" w:sz="0" w:space="0" w:color="auto"/>
        <w:left w:val="none" w:sz="0" w:space="0" w:color="auto"/>
        <w:bottom w:val="none" w:sz="0" w:space="0" w:color="auto"/>
        <w:right w:val="none" w:sz="0" w:space="0" w:color="auto"/>
      </w:divBdr>
    </w:div>
    <w:div w:id="2022194148">
      <w:bodyDiv w:val="1"/>
      <w:marLeft w:val="0"/>
      <w:marRight w:val="0"/>
      <w:marTop w:val="0"/>
      <w:marBottom w:val="0"/>
      <w:divBdr>
        <w:top w:val="none" w:sz="0" w:space="0" w:color="auto"/>
        <w:left w:val="none" w:sz="0" w:space="0" w:color="auto"/>
        <w:bottom w:val="none" w:sz="0" w:space="0" w:color="auto"/>
        <w:right w:val="none" w:sz="0" w:space="0" w:color="auto"/>
      </w:divBdr>
    </w:div>
    <w:div w:id="2119399387">
      <w:bodyDiv w:val="1"/>
      <w:marLeft w:val="0"/>
      <w:marRight w:val="0"/>
      <w:marTop w:val="0"/>
      <w:marBottom w:val="0"/>
      <w:divBdr>
        <w:top w:val="none" w:sz="0" w:space="0" w:color="auto"/>
        <w:left w:val="none" w:sz="0" w:space="0" w:color="auto"/>
        <w:bottom w:val="none" w:sz="0" w:space="0" w:color="auto"/>
        <w:right w:val="none" w:sz="0" w:space="0" w:color="auto"/>
      </w:divBdr>
      <w:divsChild>
        <w:div w:id="658189045">
          <w:marLeft w:val="547"/>
          <w:marRight w:val="0"/>
          <w:marTop w:val="86"/>
          <w:marBottom w:val="120"/>
          <w:divBdr>
            <w:top w:val="none" w:sz="0" w:space="0" w:color="auto"/>
            <w:left w:val="none" w:sz="0" w:space="0" w:color="auto"/>
            <w:bottom w:val="none" w:sz="0" w:space="0" w:color="auto"/>
            <w:right w:val="none" w:sz="0" w:space="0" w:color="auto"/>
          </w:divBdr>
        </w:div>
        <w:div w:id="886725875">
          <w:marLeft w:val="547"/>
          <w:marRight w:val="0"/>
          <w:marTop w:val="86"/>
          <w:marBottom w:val="120"/>
          <w:divBdr>
            <w:top w:val="none" w:sz="0" w:space="0" w:color="auto"/>
            <w:left w:val="none" w:sz="0" w:space="0" w:color="auto"/>
            <w:bottom w:val="none" w:sz="0" w:space="0" w:color="auto"/>
            <w:right w:val="none" w:sz="0" w:space="0" w:color="auto"/>
          </w:divBdr>
        </w:div>
        <w:div w:id="941759810">
          <w:marLeft w:val="547"/>
          <w:marRight w:val="0"/>
          <w:marTop w:val="86"/>
          <w:marBottom w:val="120"/>
          <w:divBdr>
            <w:top w:val="none" w:sz="0" w:space="0" w:color="auto"/>
            <w:left w:val="none" w:sz="0" w:space="0" w:color="auto"/>
            <w:bottom w:val="none" w:sz="0" w:space="0" w:color="auto"/>
            <w:right w:val="none" w:sz="0" w:space="0" w:color="auto"/>
          </w:divBdr>
        </w:div>
        <w:div w:id="1592663972">
          <w:marLeft w:val="547"/>
          <w:marRight w:val="0"/>
          <w:marTop w:val="86"/>
          <w:marBottom w:val="120"/>
          <w:divBdr>
            <w:top w:val="none" w:sz="0" w:space="0" w:color="auto"/>
            <w:left w:val="none" w:sz="0" w:space="0" w:color="auto"/>
            <w:bottom w:val="none" w:sz="0" w:space="0" w:color="auto"/>
            <w:right w:val="none" w:sz="0" w:space="0" w:color="auto"/>
          </w:divBdr>
        </w:div>
        <w:div w:id="2109957112">
          <w:marLeft w:val="547"/>
          <w:marRight w:val="0"/>
          <w:marTop w:val="86"/>
          <w:marBottom w:val="120"/>
          <w:divBdr>
            <w:top w:val="none" w:sz="0" w:space="0" w:color="auto"/>
            <w:left w:val="none" w:sz="0" w:space="0" w:color="auto"/>
            <w:bottom w:val="none" w:sz="0" w:space="0" w:color="auto"/>
            <w:right w:val="none" w:sz="0" w:space="0" w:color="auto"/>
          </w:divBdr>
        </w:div>
      </w:divsChild>
    </w:div>
    <w:div w:id="2122604291">
      <w:bodyDiv w:val="1"/>
      <w:marLeft w:val="0"/>
      <w:marRight w:val="0"/>
      <w:marTop w:val="0"/>
      <w:marBottom w:val="0"/>
      <w:divBdr>
        <w:top w:val="none" w:sz="0" w:space="0" w:color="auto"/>
        <w:left w:val="none" w:sz="0" w:space="0" w:color="auto"/>
        <w:bottom w:val="none" w:sz="0" w:space="0" w:color="auto"/>
        <w:right w:val="none" w:sz="0" w:space="0" w:color="auto"/>
      </w:divBdr>
    </w:div>
    <w:div w:id="212661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DC9DA1B0B0674C8E6F036381623073" ma:contentTypeVersion="12" ma:contentTypeDescription="Create a new document." ma:contentTypeScope="" ma:versionID="177cafee5c6e41a2831d063005a1e66b">
  <xsd:schema xmlns:xsd="http://www.w3.org/2001/XMLSchema" xmlns:xs="http://www.w3.org/2001/XMLSchema" xmlns:p="http://schemas.microsoft.com/office/2006/metadata/properties" xmlns:ns2="8dea8b0a-a927-43d9-b66b-3bc227b94def" xmlns:ns3="d30800ef-236c-4d15-8099-5768e4938a29" targetNamespace="http://schemas.microsoft.com/office/2006/metadata/properties" ma:root="true" ma:fieldsID="02f8e2a48197f9f4549a30622c6d9ff0" ns2:_="" ns3:_="">
    <xsd:import namespace="8dea8b0a-a927-43d9-b66b-3bc227b94def"/>
    <xsd:import namespace="d30800ef-236c-4d15-8099-5768e4938a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a8b0a-a927-43d9-b66b-3bc227b94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0800ef-236c-4d15-8099-5768e4938a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d30800ef-236c-4d15-8099-5768e4938a29">
      <UserInfo>
        <DisplayName>Rebecca Luck</DisplayName>
        <AccountId>91</AccountId>
        <AccountType/>
      </UserInfo>
    </SharedWithUsers>
  </documentManagement>
</p:properties>
</file>

<file path=customXml/itemProps1.xml><?xml version="1.0" encoding="utf-8"?>
<ds:datastoreItem xmlns:ds="http://schemas.openxmlformats.org/officeDocument/2006/customXml" ds:itemID="{876A0ABB-B9E2-4C1E-BBB1-67FFDEE381D5}">
  <ds:schemaRefs>
    <ds:schemaRef ds:uri="http://schemas.microsoft.com/sharepoint/v3/contenttype/forms"/>
  </ds:schemaRefs>
</ds:datastoreItem>
</file>

<file path=customXml/itemProps2.xml><?xml version="1.0" encoding="utf-8"?>
<ds:datastoreItem xmlns:ds="http://schemas.openxmlformats.org/officeDocument/2006/customXml" ds:itemID="{D515925B-2E25-4B08-87A0-F59226F6D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a8b0a-a927-43d9-b66b-3bc227b94def"/>
    <ds:schemaRef ds:uri="d30800ef-236c-4d15-8099-5768e4938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DD83E7-5FAB-4386-901F-6FAB30DED866}">
  <ds:schemaRefs>
    <ds:schemaRef ds:uri="http://schemas.openxmlformats.org/officeDocument/2006/bibliography"/>
  </ds:schemaRefs>
</ds:datastoreItem>
</file>

<file path=customXml/itemProps4.xml><?xml version="1.0" encoding="utf-8"?>
<ds:datastoreItem xmlns:ds="http://schemas.openxmlformats.org/officeDocument/2006/customXml" ds:itemID="{9EE9A153-1D2D-411A-A8F0-65CA1BE9B849}">
  <ds:schemaRefs>
    <ds:schemaRef ds:uri="http://schemas.microsoft.com/office/2006/metadata/properties"/>
    <ds:schemaRef ds:uri="http://schemas.microsoft.com/office/infopath/2007/PartnerControls"/>
    <ds:schemaRef ds:uri="d30800ef-236c-4d15-8099-5768e4938a29"/>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3</Pages>
  <Words>1123</Words>
  <Characters>5779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Please enter name here</vt:lpstr>
    </vt:vector>
  </TitlesOfParts>
  <Company>Arts Council England</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enter name here</dc:title>
  <dc:subject/>
  <dc:creator>Rachel Brosnahan</dc:creator>
  <cp:keywords/>
  <dc:description/>
  <cp:lastModifiedBy>Rebecca Luck</cp:lastModifiedBy>
  <cp:revision>8</cp:revision>
  <cp:lastPrinted>2017-02-07T18:06:00Z</cp:lastPrinted>
  <dcterms:created xsi:type="dcterms:W3CDTF">2022-07-20T13:07:00Z</dcterms:created>
  <dcterms:modified xsi:type="dcterms:W3CDTF">2022-07-21T10:14:00Z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1.2</vt:lpwstr>
  </property>
  <property fmtid="{D5CDD505-2E9C-101B-9397-08002B2CF9AE}" pid="3" name="Template by">
    <vt:lpwstr>www.in-support.com</vt:lpwstr>
  </property>
  <property fmtid="{D5CDD505-2E9C-101B-9397-08002B2CF9AE}" pid="4" name="ContentTypeId">
    <vt:lpwstr>0x01010044DC9DA1B0B0674C8E6F036381623073</vt:lpwstr>
  </property>
  <property fmtid="{D5CDD505-2E9C-101B-9397-08002B2CF9AE}" pid="5" name="Order">
    <vt:r8>1424000</vt:r8>
  </property>
</Properties>
</file>