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782B1A9B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880D0B">
        <w:rPr>
          <w:b/>
          <w:sz w:val="24"/>
          <w:szCs w:val="24"/>
        </w:rPr>
        <w:t>20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880D0B">
        <w:rPr>
          <w:b/>
          <w:sz w:val="24"/>
          <w:szCs w:val="24"/>
        </w:rPr>
        <w:t>March</w:t>
      </w:r>
      <w:r w:rsidRPr="004339DB">
        <w:rPr>
          <w:b/>
          <w:sz w:val="24"/>
          <w:szCs w:val="24"/>
        </w:rPr>
        <w:t xml:space="preserve"> </w:t>
      </w:r>
      <w:r w:rsidR="002F0A53">
        <w:rPr>
          <w:b/>
          <w:sz w:val="24"/>
          <w:szCs w:val="24"/>
        </w:rPr>
        <w:t>4.30pm-6.30pm</w:t>
      </w:r>
    </w:p>
    <w:p w14:paraId="5BBB5C67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2C6DB710" w14:textId="0FC5EFE3" w:rsidR="004339DB" w:rsidRPr="004339DB" w:rsidRDefault="0099169E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G1, </w:t>
      </w:r>
      <w:r w:rsidR="004339DB" w:rsidRPr="004339DB">
        <w:rPr>
          <w:b/>
          <w:sz w:val="24"/>
          <w:szCs w:val="24"/>
        </w:rPr>
        <w:t xml:space="preserve">Wyvern House, The </w:t>
      </w:r>
      <w:proofErr w:type="spellStart"/>
      <w:r w:rsidR="004339DB" w:rsidRPr="004339DB">
        <w:rPr>
          <w:b/>
          <w:sz w:val="24"/>
          <w:szCs w:val="24"/>
        </w:rPr>
        <w:t>Drumber</w:t>
      </w:r>
      <w:proofErr w:type="spellEnd"/>
      <w:r w:rsidR="004339DB" w:rsidRPr="004339DB">
        <w:rPr>
          <w:b/>
          <w:sz w:val="24"/>
          <w:szCs w:val="24"/>
        </w:rPr>
        <w:t xml:space="preserve">, Winsford CW7 1AH 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1B82B4E6" w:rsidR="004339DB" w:rsidRP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p w14:paraId="7B598F2E" w14:textId="77777777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Open Meeting -</w:t>
            </w:r>
            <w:r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77777777" w:rsidR="00E33657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A0DF68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3F83539E" w:rsidR="00E33657" w:rsidRPr="004339DB" w:rsidRDefault="00E33657">
            <w:r w:rsidRPr="004339DB">
              <w:t xml:space="preserve">Minutes of the Board meeting held on </w:t>
            </w:r>
            <w:r w:rsidR="00880D0B">
              <w:t>23 January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B5B1" w14:textId="77777777" w:rsidR="00E33657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578D1152" w:rsidR="00E33657" w:rsidRPr="004339DB" w:rsidRDefault="00880D0B">
            <w:pPr>
              <w:jc w:val="center"/>
            </w:pPr>
            <w:r>
              <w:t>15</w:t>
            </w:r>
            <w:r w:rsidR="00E33657" w:rsidRPr="004339DB">
              <w:t xml:space="preserve"> mins</w:t>
            </w:r>
          </w:p>
        </w:tc>
      </w:tr>
      <w:tr w:rsidR="00880D0B" w14:paraId="7E2E9F3D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6C25" w14:textId="5D9FD53A" w:rsidR="00880D0B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88B3" w14:textId="334F21B0" w:rsidR="00880D0B" w:rsidRDefault="00880D0B">
            <w:r>
              <w:t>MIPIM Feedback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433F" w14:textId="088FA3E7" w:rsidR="00880D0B" w:rsidRDefault="00880D0B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AA6B" w14:textId="723517BE" w:rsidR="00880D0B" w:rsidRPr="004339DB" w:rsidRDefault="00880D0B">
            <w:pPr>
              <w:jc w:val="center"/>
            </w:pPr>
            <w:r>
              <w:t>5 mins</w:t>
            </w:r>
          </w:p>
        </w:tc>
      </w:tr>
      <w:tr w:rsidR="00E33657" w14:paraId="62EB8469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8DA4" w14:textId="1706A43A" w:rsidR="00E33657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ACE" w14:textId="06F25C9C" w:rsidR="00E33657" w:rsidRPr="004339DB" w:rsidRDefault="007D40BE">
            <w:r>
              <w:t xml:space="preserve">Use of </w:t>
            </w:r>
            <w:r w:rsidR="00880D0B">
              <w:t xml:space="preserve">Enterprise Zone </w:t>
            </w:r>
            <w:r>
              <w:t>Income</w:t>
            </w:r>
            <w:r w:rsidR="00E33657" w:rsidRPr="004339DB"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9C96" w14:textId="6C93DEB4" w:rsidR="00E33657" w:rsidRPr="004339DB" w:rsidRDefault="00880D0B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18D6" w14:textId="249A53B5" w:rsidR="00E33657" w:rsidRPr="004339DB" w:rsidRDefault="00E33657">
            <w:pPr>
              <w:jc w:val="center"/>
            </w:pPr>
            <w:r w:rsidRPr="004339DB">
              <w:t>1</w:t>
            </w:r>
            <w:r w:rsidR="000874F2">
              <w:t>5</w:t>
            </w:r>
            <w:r w:rsidRPr="004339DB">
              <w:t xml:space="preserve"> mins</w:t>
            </w:r>
          </w:p>
        </w:tc>
        <w:bookmarkEnd w:id="0"/>
      </w:tr>
      <w:tr w:rsidR="00E33657" w14:paraId="5DE50009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929B" w14:textId="77575587" w:rsidR="00E33657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EB59" w14:textId="6AEC9799" w:rsidR="00E33657" w:rsidRPr="004339DB" w:rsidRDefault="00880D0B">
            <w:pPr>
              <w:spacing w:after="200"/>
              <w:contextualSpacing/>
            </w:pPr>
            <w:r>
              <w:t>Local Assurance Framework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8129" w14:textId="77777777" w:rsidR="00E33657" w:rsidRPr="004339DB" w:rsidRDefault="00E33657" w:rsidP="00880D0B">
            <w:pPr>
              <w:jc w:val="center"/>
            </w:pPr>
            <w:r w:rsidRPr="004339DB"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E33B" w14:textId="7D37453F" w:rsidR="00E33657" w:rsidRPr="004339DB" w:rsidRDefault="00E33657">
            <w:pPr>
              <w:jc w:val="center"/>
            </w:pPr>
            <w:r w:rsidRPr="004339DB">
              <w:t>1</w:t>
            </w:r>
            <w:r w:rsidR="000874F2">
              <w:t>5</w:t>
            </w:r>
            <w:r w:rsidRPr="004339DB">
              <w:t xml:space="preserve"> mins</w:t>
            </w:r>
          </w:p>
        </w:tc>
      </w:tr>
      <w:tr w:rsidR="000874F2" w14:paraId="15ADCF6B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BDA6" w14:textId="47FB0813" w:rsidR="000874F2" w:rsidRDefault="00087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7952" w14:textId="02F9DB86" w:rsidR="000874F2" w:rsidRDefault="000874F2">
            <w:pPr>
              <w:spacing w:after="200"/>
              <w:contextualSpacing/>
            </w:pPr>
            <w:r>
              <w:t>Local Industrial Strategy Update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2DD4" w14:textId="1C796C53" w:rsidR="000874F2" w:rsidRPr="004339DB" w:rsidRDefault="000874F2" w:rsidP="00880D0B">
            <w:pPr>
              <w:jc w:val="center"/>
            </w:pPr>
            <w:r>
              <w:t>Andy Hulme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258F" w14:textId="1F94BFFE" w:rsidR="000874F2" w:rsidRPr="004339DB" w:rsidRDefault="000874F2">
            <w:pPr>
              <w:jc w:val="center"/>
            </w:pPr>
            <w:r>
              <w:t>15 mins</w:t>
            </w:r>
          </w:p>
        </w:tc>
      </w:tr>
      <w:tr w:rsidR="00E33657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5A02A7C8" w:rsidR="00E33657" w:rsidRDefault="0033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77777777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>Performance &amp; Investment Board</w:t>
            </w:r>
          </w:p>
          <w:p w14:paraId="7FE8550F" w14:textId="4B2AAF4F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</w:p>
          <w:p w14:paraId="2E300409" w14:textId="24BB88CF" w:rsidR="00B51520" w:rsidRPr="004339DB" w:rsidRDefault="00E33657" w:rsidP="003316FA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Strategy</w:t>
            </w:r>
            <w:bookmarkEnd w:id="2"/>
            <w:r w:rsidRPr="004339DB">
              <w:t xml:space="preserve"> Group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6FB11B4E" w:rsidR="00E33657" w:rsidRPr="004339DB" w:rsidRDefault="00E33657">
            <w:pPr>
              <w:jc w:val="center"/>
            </w:pPr>
            <w:r w:rsidRPr="004339DB">
              <w:t>20 mins</w:t>
            </w:r>
          </w:p>
        </w:tc>
      </w:tr>
      <w:tr w:rsidR="00E33657" w14:paraId="74686867" w14:textId="77777777" w:rsidTr="00E33657">
        <w:trPr>
          <w:trHeight w:val="544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CC03" w14:textId="77777777" w:rsidR="00E33657" w:rsidRPr="004339DB" w:rsidRDefault="00E33657">
            <w:pPr>
              <w:rPr>
                <w:b/>
                <w:bCs/>
              </w:rPr>
            </w:pPr>
            <w:r w:rsidRPr="004339DB">
              <w:rPr>
                <w:b/>
                <w:bCs/>
              </w:rPr>
              <w:t>Matters to be discussed in private</w:t>
            </w:r>
          </w:p>
        </w:tc>
      </w:tr>
      <w:tr w:rsidR="00E33657" w14:paraId="17585D33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13D1EDEB" w:rsidR="00E33657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6F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77777777" w:rsidR="00E33657" w:rsidRPr="004339DB" w:rsidRDefault="00E33657">
            <w:r w:rsidRPr="004339DB">
              <w:t>Any Other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5D5C04E5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DC7" w14:textId="776B0A02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6FA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35F" w14:textId="77777777" w:rsidR="00E33657" w:rsidRPr="004339DB" w:rsidRDefault="00E33657">
            <w:r w:rsidRPr="004339DB">
              <w:t xml:space="preserve">Date and time of next meeting:  </w:t>
            </w:r>
          </w:p>
          <w:p w14:paraId="598609AC" w14:textId="1E0BDDE8" w:rsidR="00B51520" w:rsidRPr="004339DB" w:rsidRDefault="00E33657" w:rsidP="00B51520">
            <w:r w:rsidRPr="004339DB">
              <w:t> </w:t>
            </w:r>
            <w:r w:rsidR="00880D0B">
              <w:t>17</w:t>
            </w:r>
            <w:r w:rsidRPr="004339DB">
              <w:rPr>
                <w:vertAlign w:val="superscript"/>
              </w:rPr>
              <w:t>th</w:t>
            </w:r>
            <w:r w:rsidRPr="004339DB">
              <w:t xml:space="preserve"> </w:t>
            </w:r>
            <w:r w:rsidR="00880D0B">
              <w:t xml:space="preserve">April </w:t>
            </w:r>
            <w:r w:rsidRPr="004339DB">
              <w:t>4.30pm– 6.30pm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F690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515" w14:textId="77777777" w:rsidR="00E33657" w:rsidRPr="004339DB" w:rsidRDefault="00E33657"/>
        </w:tc>
      </w:tr>
    </w:tbl>
    <w:p w14:paraId="2E349CDC" w14:textId="77777777" w:rsidR="00E33657" w:rsidRDefault="00E33657" w:rsidP="00E33657"/>
    <w:p w14:paraId="33726B54" w14:textId="77777777" w:rsidR="00E33657" w:rsidRDefault="00E33657" w:rsidP="00E33657"/>
    <w:p w14:paraId="6688F8B2" w14:textId="77777777" w:rsidR="00994666" w:rsidRDefault="00994666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874F2"/>
    <w:rsid w:val="002F0A53"/>
    <w:rsid w:val="003316FA"/>
    <w:rsid w:val="004339DB"/>
    <w:rsid w:val="005B2616"/>
    <w:rsid w:val="0073527D"/>
    <w:rsid w:val="007D40BE"/>
    <w:rsid w:val="00880D0B"/>
    <w:rsid w:val="0099169E"/>
    <w:rsid w:val="00994666"/>
    <w:rsid w:val="009973C9"/>
    <w:rsid w:val="009C5FC6"/>
    <w:rsid w:val="00B51520"/>
    <w:rsid w:val="00BA757F"/>
    <w:rsid w:val="00E33657"/>
    <w:rsid w:val="00E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Alison Harkness</cp:lastModifiedBy>
  <cp:revision>3</cp:revision>
  <cp:lastPrinted>2019-03-14T16:05:00Z</cp:lastPrinted>
  <dcterms:created xsi:type="dcterms:W3CDTF">2019-03-12T17:04:00Z</dcterms:created>
  <dcterms:modified xsi:type="dcterms:W3CDTF">2019-03-14T16:47:00Z</dcterms:modified>
</cp:coreProperties>
</file>